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67D" w:rsidRPr="00EF0591" w:rsidRDefault="0051167D" w:rsidP="0051167D">
      <w:pPr>
        <w:spacing w:line="240" w:lineRule="auto"/>
        <w:rPr>
          <w:rFonts w:cstheme="minorHAnsi"/>
          <w:color w:val="0000FF" w:themeColor="hyperlink"/>
          <w:sz w:val="20"/>
          <w:szCs w:val="20"/>
          <w:u w:val="single"/>
        </w:rPr>
      </w:pPr>
      <w:r w:rsidRPr="000B2B0D">
        <w:rPr>
          <w:rFonts w:cstheme="minorHAnsi"/>
          <w:color w:val="000000" w:themeColor="text1"/>
          <w:sz w:val="20"/>
          <w:szCs w:val="20"/>
          <w:u w:val="single"/>
        </w:rPr>
        <w:t>Email</w:t>
      </w:r>
      <w:r w:rsidRPr="000B2B0D">
        <w:rPr>
          <w:rFonts w:cstheme="minorHAnsi"/>
          <w:color w:val="000000" w:themeColor="text1"/>
          <w:sz w:val="20"/>
          <w:szCs w:val="20"/>
        </w:rPr>
        <w:t xml:space="preserve">: </w:t>
      </w:r>
      <w:r w:rsidR="000B2B0D" w:rsidRPr="000B2B0D">
        <w:rPr>
          <w:color w:val="000000" w:themeColor="text1"/>
        </w:rPr>
        <w:t>clblanton@munster.us</w:t>
      </w:r>
      <w:r w:rsidRPr="000B2B0D">
        <w:rPr>
          <w:rFonts w:cstheme="minorHAnsi"/>
          <w:color w:val="000000" w:themeColor="text1"/>
          <w:sz w:val="20"/>
          <w:szCs w:val="20"/>
        </w:rPr>
        <w:t xml:space="preserve"> (This is the quickest and easiest way to contact me.)</w:t>
      </w:r>
      <w:r w:rsidRPr="000B2B0D">
        <w:rPr>
          <w:rFonts w:cstheme="minorHAnsi"/>
          <w:color w:val="000000" w:themeColor="text1"/>
          <w:sz w:val="20"/>
          <w:szCs w:val="20"/>
        </w:rPr>
        <w:br/>
      </w:r>
      <w:r w:rsidRPr="000C3344">
        <w:rPr>
          <w:rFonts w:cstheme="minorHAnsi"/>
          <w:sz w:val="20"/>
          <w:szCs w:val="20"/>
          <w:u w:val="single"/>
        </w:rPr>
        <w:t>Contact Times:</w:t>
      </w:r>
      <w:r w:rsidR="000C3344">
        <w:rPr>
          <w:rFonts w:cstheme="minorHAnsi"/>
          <w:sz w:val="20"/>
          <w:szCs w:val="20"/>
        </w:rPr>
        <w:t xml:space="preserve"> 7th</w:t>
      </w:r>
      <w:r w:rsidRPr="000C3344">
        <w:rPr>
          <w:rFonts w:cstheme="minorHAnsi"/>
          <w:sz w:val="20"/>
          <w:szCs w:val="20"/>
        </w:rPr>
        <w:t xml:space="preserve"> period, before and after school</w:t>
      </w:r>
      <w:r w:rsidRPr="005D6BDD">
        <w:rPr>
          <w:rFonts w:cstheme="minorHAnsi"/>
          <w:color w:val="8064A2" w:themeColor="accent4"/>
          <w:sz w:val="20"/>
          <w:szCs w:val="20"/>
        </w:rPr>
        <w:br/>
      </w:r>
      <w:r w:rsidRPr="000C3344">
        <w:rPr>
          <w:rFonts w:cstheme="minorHAnsi"/>
          <w:sz w:val="20"/>
          <w:szCs w:val="20"/>
          <w:u w:val="single"/>
        </w:rPr>
        <w:t>School Phone:</w:t>
      </w:r>
      <w:r w:rsidR="000C3344">
        <w:rPr>
          <w:rFonts w:cstheme="minorHAnsi"/>
          <w:sz w:val="20"/>
          <w:szCs w:val="20"/>
        </w:rPr>
        <w:t xml:space="preserve">  (219</w:t>
      </w:r>
      <w:r w:rsidR="00285F76">
        <w:rPr>
          <w:rFonts w:cstheme="minorHAnsi"/>
          <w:sz w:val="20"/>
          <w:szCs w:val="20"/>
        </w:rPr>
        <w:t>)</w:t>
      </w:r>
      <w:r w:rsidR="000C3344">
        <w:rPr>
          <w:rFonts w:cstheme="minorHAnsi"/>
          <w:sz w:val="20"/>
          <w:szCs w:val="20"/>
        </w:rPr>
        <w:t xml:space="preserve"> 836-3200</w:t>
      </w:r>
      <w:r w:rsidRPr="005D6BDD">
        <w:rPr>
          <w:rFonts w:cstheme="minorHAnsi"/>
          <w:color w:val="8064A2" w:themeColor="accent4"/>
          <w:sz w:val="20"/>
          <w:szCs w:val="20"/>
        </w:rPr>
        <w:br/>
      </w:r>
      <w:r w:rsidRPr="0000529A">
        <w:rPr>
          <w:rFonts w:cstheme="minorHAnsi"/>
          <w:sz w:val="20"/>
          <w:szCs w:val="20"/>
          <w:u w:val="single"/>
        </w:rPr>
        <w:t>Website:</w:t>
      </w:r>
      <w:r w:rsidRPr="0000529A">
        <w:rPr>
          <w:rFonts w:cstheme="minorHAnsi"/>
          <w:sz w:val="20"/>
          <w:szCs w:val="20"/>
        </w:rPr>
        <w:t xml:space="preserve"> </w:t>
      </w:r>
      <w:hyperlink r:id="rId8" w:history="1">
        <w:r w:rsidRPr="00A5373C">
          <w:rPr>
            <w:rStyle w:val="Hyperlink"/>
            <w:rFonts w:cstheme="minorHAnsi"/>
            <w:sz w:val="20"/>
            <w:szCs w:val="20"/>
          </w:rPr>
          <w:t>www.mrsblantonmath.yolasite.com</w:t>
        </w:r>
      </w:hyperlink>
      <w:r w:rsidR="00EF0591" w:rsidRPr="00EF0591">
        <w:rPr>
          <w:rFonts w:cstheme="minorHAnsi"/>
          <w:sz w:val="20"/>
          <w:szCs w:val="20"/>
        </w:rPr>
        <w:t xml:space="preserve"> </w:t>
      </w:r>
      <w:r w:rsidRPr="0000529A">
        <w:rPr>
          <w:rFonts w:cstheme="minorHAnsi"/>
          <w:sz w:val="20"/>
          <w:szCs w:val="20"/>
        </w:rPr>
        <w:br/>
      </w:r>
      <w:r w:rsidR="001E2CA1">
        <w:rPr>
          <w:rFonts w:cstheme="minorHAnsi"/>
          <w:sz w:val="20"/>
          <w:szCs w:val="20"/>
          <w:u w:val="single"/>
        </w:rPr>
        <w:t>Primary Resource</w:t>
      </w:r>
      <w:r w:rsidRPr="00DE0F46">
        <w:rPr>
          <w:rFonts w:cstheme="minorHAnsi"/>
          <w:sz w:val="20"/>
          <w:szCs w:val="20"/>
          <w:u w:val="single"/>
        </w:rPr>
        <w:t xml:space="preserve">: </w:t>
      </w:r>
      <w:r w:rsidRPr="00DE0F46">
        <w:rPr>
          <w:rFonts w:cstheme="minorHAnsi"/>
          <w:sz w:val="20"/>
          <w:szCs w:val="20"/>
        </w:rPr>
        <w:t xml:space="preserve"> </w:t>
      </w:r>
      <w:r w:rsidR="00DE0F46" w:rsidRPr="00DE0F46">
        <w:rPr>
          <w:sz w:val="20"/>
          <w:szCs w:val="20"/>
        </w:rPr>
        <w:t xml:space="preserve">Algebra 2, Carter, </w:t>
      </w:r>
      <w:proofErr w:type="spellStart"/>
      <w:r w:rsidR="00DE0F46" w:rsidRPr="00DE0F46">
        <w:rPr>
          <w:sz w:val="20"/>
          <w:szCs w:val="20"/>
        </w:rPr>
        <w:t>Cuervas</w:t>
      </w:r>
      <w:proofErr w:type="spellEnd"/>
      <w:r w:rsidR="00DE0F46" w:rsidRPr="00DE0F46">
        <w:rPr>
          <w:sz w:val="20"/>
          <w:szCs w:val="20"/>
        </w:rPr>
        <w:t>, Day, Malloy, Cummins McGraw Hill 2017</w:t>
      </w:r>
      <w:r w:rsidRPr="00DE0F46">
        <w:rPr>
          <w:rFonts w:cstheme="minorHAnsi"/>
          <w:sz w:val="20"/>
          <w:szCs w:val="20"/>
        </w:rPr>
        <w:br/>
      </w:r>
      <w:r w:rsidRPr="00DE0F46">
        <w:rPr>
          <w:rFonts w:cstheme="minorHAnsi"/>
          <w:sz w:val="20"/>
          <w:szCs w:val="20"/>
          <w:u w:val="single"/>
        </w:rPr>
        <w:t>Credit:</w:t>
      </w:r>
      <w:r w:rsidRPr="00DE0F46">
        <w:rPr>
          <w:rFonts w:cstheme="minorHAnsi"/>
          <w:sz w:val="20"/>
          <w:szCs w:val="20"/>
        </w:rPr>
        <w:t xml:space="preserve"> 1</w:t>
      </w:r>
      <w:r w:rsidR="001D43A8" w:rsidRPr="00DE0F46">
        <w:rPr>
          <w:rFonts w:cstheme="minorHAnsi"/>
          <w:sz w:val="20"/>
          <w:szCs w:val="20"/>
        </w:rPr>
        <w:br/>
      </w:r>
      <w:r w:rsidR="001D43A8" w:rsidRPr="0082437E">
        <w:rPr>
          <w:rFonts w:cstheme="minorHAnsi"/>
          <w:sz w:val="20"/>
          <w:szCs w:val="20"/>
          <w:u w:val="single"/>
        </w:rPr>
        <w:t>Class Remind</w:t>
      </w:r>
      <w:r w:rsidR="001D43A8">
        <w:rPr>
          <w:rFonts w:cstheme="minorHAnsi"/>
          <w:sz w:val="20"/>
          <w:szCs w:val="20"/>
        </w:rPr>
        <w:t xml:space="preserve">: text </w:t>
      </w:r>
      <w:r w:rsidR="005D7B29">
        <w:rPr>
          <w:rFonts w:cstheme="minorHAnsi"/>
          <w:sz w:val="20"/>
          <w:szCs w:val="20"/>
        </w:rPr>
        <w:t>@blantonA2i</w:t>
      </w:r>
      <w:r w:rsidR="001D43A8">
        <w:rPr>
          <w:rFonts w:cstheme="minorHAnsi"/>
          <w:sz w:val="20"/>
          <w:szCs w:val="20"/>
        </w:rPr>
        <w:t xml:space="preserve"> to 81010</w:t>
      </w:r>
    </w:p>
    <w:p w:rsidR="000014D4" w:rsidRDefault="004517E7" w:rsidP="004517E7">
      <w:pPr>
        <w:autoSpaceDE w:val="0"/>
        <w:autoSpaceDN w:val="0"/>
        <w:adjustRightInd w:val="0"/>
        <w:spacing w:after="0" w:line="240" w:lineRule="auto"/>
        <w:rPr>
          <w:rFonts w:cstheme="minorHAnsi"/>
          <w:b/>
          <w:bCs/>
          <w:color w:val="000000"/>
          <w:sz w:val="20"/>
          <w:szCs w:val="20"/>
        </w:rPr>
      </w:pPr>
      <w:r w:rsidRPr="000974FB">
        <w:rPr>
          <w:rFonts w:cstheme="minorHAnsi"/>
          <w:b/>
          <w:bCs/>
          <w:color w:val="000000"/>
          <w:sz w:val="20"/>
          <w:szCs w:val="20"/>
        </w:rPr>
        <w:t>Course Overview</w:t>
      </w:r>
      <w:r w:rsidRPr="0000529A">
        <w:rPr>
          <w:rFonts w:cstheme="minorHAnsi"/>
          <w:b/>
          <w:bCs/>
          <w:color w:val="000000"/>
          <w:sz w:val="20"/>
          <w:szCs w:val="20"/>
        </w:rPr>
        <w:t xml:space="preserve"> </w:t>
      </w:r>
    </w:p>
    <w:p w:rsidR="00DE0F46" w:rsidRDefault="00DE0F46" w:rsidP="004517E7">
      <w:pPr>
        <w:autoSpaceDE w:val="0"/>
        <w:autoSpaceDN w:val="0"/>
        <w:adjustRightInd w:val="0"/>
        <w:spacing w:after="0" w:line="240" w:lineRule="auto"/>
        <w:rPr>
          <w:rFonts w:cstheme="minorHAnsi"/>
          <w:bCs/>
          <w:color w:val="000000"/>
          <w:sz w:val="20"/>
          <w:szCs w:val="20"/>
        </w:rPr>
      </w:pPr>
      <w:r w:rsidRPr="009A681F">
        <w:rPr>
          <w:rFonts w:cstheme="minorHAnsi"/>
          <w:bCs/>
          <w:color w:val="000000"/>
          <w:sz w:val="20"/>
          <w:szCs w:val="20"/>
        </w:rPr>
        <w:t>Prerequisites: Passed Geometry and “C-” in both semesters in Algebra I.  Algebra II areas of emphasis are: solving equations and inequalities, graphing in two variables, factoring polynomials, radical expressions, rational expressions, logarithmic expressions, exponential expressions, series and sequences, and basic probability and statistics. Computational skills, deductive reasoning, and mathematical concepts developed in this course are useful in higher-level math and science courses.</w:t>
      </w:r>
      <w:r w:rsidR="00AB49A4">
        <w:rPr>
          <w:rFonts w:cstheme="minorHAnsi"/>
          <w:bCs/>
          <w:color w:val="000000"/>
          <w:sz w:val="20"/>
          <w:szCs w:val="20"/>
        </w:rPr>
        <w:t xml:space="preserve">  You MUST PASS BOTH semesters to enroll in Probability and Statistics next year.  </w:t>
      </w:r>
    </w:p>
    <w:p w:rsidR="000C3344" w:rsidRPr="009A681F" w:rsidRDefault="000C3344" w:rsidP="004517E7">
      <w:pPr>
        <w:autoSpaceDE w:val="0"/>
        <w:autoSpaceDN w:val="0"/>
        <w:adjustRightInd w:val="0"/>
        <w:spacing w:after="0" w:line="240" w:lineRule="auto"/>
        <w:rPr>
          <w:rFonts w:cstheme="minorHAnsi"/>
          <w:bCs/>
          <w:color w:val="000000"/>
          <w:sz w:val="20"/>
          <w:szCs w:val="20"/>
        </w:rPr>
      </w:pPr>
    </w:p>
    <w:p w:rsidR="00F14A1F" w:rsidRPr="002A0394" w:rsidRDefault="00863F7B" w:rsidP="002A0394">
      <w:pPr>
        <w:rPr>
          <w:rFonts w:cstheme="minorHAnsi"/>
          <w:bCs/>
          <w:color w:val="000000"/>
          <w:sz w:val="20"/>
          <w:szCs w:val="20"/>
        </w:rPr>
      </w:pPr>
      <w:r w:rsidRPr="002A0394">
        <w:rPr>
          <w:rFonts w:cstheme="minorHAnsi"/>
          <w:b/>
          <w:bCs/>
          <w:color w:val="000000"/>
          <w:sz w:val="20"/>
          <w:szCs w:val="20"/>
        </w:rPr>
        <w:t>Course Outline</w:t>
      </w:r>
      <w:r w:rsidR="002A0394">
        <w:rPr>
          <w:rFonts w:cstheme="minorHAnsi"/>
          <w:bCs/>
          <w:color w:val="000000"/>
          <w:sz w:val="20"/>
          <w:szCs w:val="20"/>
        </w:rPr>
        <w:br/>
        <w:t xml:space="preserve">Chapter 1 </w:t>
      </w:r>
      <w:r w:rsidR="009A681F">
        <w:rPr>
          <w:rFonts w:cstheme="minorHAnsi"/>
          <w:bCs/>
          <w:color w:val="000000"/>
          <w:sz w:val="20"/>
          <w:szCs w:val="20"/>
        </w:rPr>
        <w:t>Equations and Inequalities</w:t>
      </w:r>
      <w:r w:rsidR="002A0394">
        <w:rPr>
          <w:rFonts w:cstheme="minorHAnsi"/>
          <w:bCs/>
          <w:color w:val="000000"/>
          <w:sz w:val="20"/>
          <w:szCs w:val="20"/>
        </w:rPr>
        <w:br/>
        <w:t xml:space="preserve">Chapter 2 </w:t>
      </w:r>
      <w:r w:rsidR="009A681F">
        <w:rPr>
          <w:rFonts w:cstheme="minorHAnsi"/>
          <w:bCs/>
          <w:color w:val="000000"/>
          <w:sz w:val="20"/>
          <w:szCs w:val="20"/>
        </w:rPr>
        <w:t>Linear Relations and Functions</w:t>
      </w:r>
      <w:r w:rsidR="002A0394">
        <w:rPr>
          <w:rFonts w:cstheme="minorHAnsi"/>
          <w:bCs/>
          <w:color w:val="000000"/>
          <w:sz w:val="20"/>
          <w:szCs w:val="20"/>
        </w:rPr>
        <w:br/>
        <w:t xml:space="preserve">Chapter </w:t>
      </w:r>
      <w:r w:rsidR="009A681F">
        <w:rPr>
          <w:rFonts w:cstheme="minorHAnsi"/>
          <w:bCs/>
          <w:color w:val="000000"/>
          <w:sz w:val="20"/>
          <w:szCs w:val="20"/>
        </w:rPr>
        <w:t xml:space="preserve">3 Systems of Equations and </w:t>
      </w:r>
      <w:proofErr w:type="spellStart"/>
      <w:r w:rsidR="009A681F">
        <w:rPr>
          <w:rFonts w:cstheme="minorHAnsi"/>
          <w:bCs/>
          <w:color w:val="000000"/>
          <w:sz w:val="20"/>
          <w:szCs w:val="20"/>
        </w:rPr>
        <w:t>Ineqalities</w:t>
      </w:r>
      <w:proofErr w:type="spellEnd"/>
      <w:r w:rsidR="002A0394">
        <w:rPr>
          <w:rFonts w:cstheme="minorHAnsi"/>
          <w:bCs/>
          <w:color w:val="000000"/>
          <w:sz w:val="20"/>
          <w:szCs w:val="20"/>
        </w:rPr>
        <w:br/>
        <w:t xml:space="preserve">Chapter 4 </w:t>
      </w:r>
      <w:r w:rsidR="009A681F">
        <w:rPr>
          <w:rFonts w:cstheme="minorHAnsi"/>
          <w:bCs/>
          <w:color w:val="000000"/>
          <w:sz w:val="20"/>
          <w:szCs w:val="20"/>
        </w:rPr>
        <w:t>Quadratic Functions and Relation</w:t>
      </w:r>
      <w:r w:rsidR="002A0394">
        <w:rPr>
          <w:rFonts w:cstheme="minorHAnsi"/>
          <w:bCs/>
          <w:color w:val="000000"/>
          <w:sz w:val="20"/>
          <w:szCs w:val="20"/>
        </w:rPr>
        <w:t>s</w:t>
      </w:r>
      <w:r w:rsidR="002A0394">
        <w:rPr>
          <w:rFonts w:cstheme="minorHAnsi"/>
          <w:bCs/>
          <w:color w:val="000000"/>
          <w:sz w:val="20"/>
          <w:szCs w:val="20"/>
        </w:rPr>
        <w:br/>
        <w:t xml:space="preserve">Chapter 5 </w:t>
      </w:r>
      <w:r w:rsidR="009A681F">
        <w:rPr>
          <w:rFonts w:cstheme="minorHAnsi"/>
          <w:bCs/>
          <w:color w:val="000000"/>
          <w:sz w:val="20"/>
          <w:szCs w:val="20"/>
        </w:rPr>
        <w:t>Polynomials and Polynomial Functions</w:t>
      </w:r>
      <w:r w:rsidR="002A0394">
        <w:rPr>
          <w:rFonts w:cstheme="minorHAnsi"/>
          <w:bCs/>
          <w:color w:val="000000"/>
          <w:sz w:val="20"/>
          <w:szCs w:val="20"/>
        </w:rPr>
        <w:br/>
        <w:t xml:space="preserve">Chapter 6 </w:t>
      </w:r>
      <w:r w:rsidR="009A681F">
        <w:rPr>
          <w:rFonts w:cstheme="minorHAnsi"/>
          <w:bCs/>
          <w:color w:val="000000"/>
          <w:sz w:val="20"/>
          <w:szCs w:val="20"/>
        </w:rPr>
        <w:t>Inverses and Radical Functions</w:t>
      </w:r>
      <w:r w:rsidR="002A0394">
        <w:rPr>
          <w:rFonts w:cstheme="minorHAnsi"/>
          <w:bCs/>
          <w:color w:val="000000"/>
          <w:sz w:val="20"/>
          <w:szCs w:val="20"/>
        </w:rPr>
        <w:br/>
        <w:t xml:space="preserve">Chapter 7 </w:t>
      </w:r>
      <w:r w:rsidR="009A681F">
        <w:rPr>
          <w:rFonts w:cstheme="minorHAnsi"/>
          <w:bCs/>
          <w:color w:val="000000"/>
          <w:sz w:val="20"/>
          <w:szCs w:val="20"/>
        </w:rPr>
        <w:t>Exponential and Logarithmic Functions</w:t>
      </w:r>
      <w:r w:rsidR="002A0394">
        <w:rPr>
          <w:rFonts w:cstheme="minorHAnsi"/>
          <w:bCs/>
          <w:color w:val="000000"/>
          <w:sz w:val="20"/>
          <w:szCs w:val="20"/>
        </w:rPr>
        <w:br/>
        <w:t xml:space="preserve">Chapter 8 </w:t>
      </w:r>
      <w:r w:rsidR="009A681F">
        <w:rPr>
          <w:rFonts w:cstheme="minorHAnsi"/>
          <w:bCs/>
          <w:color w:val="000000"/>
          <w:sz w:val="20"/>
          <w:szCs w:val="20"/>
        </w:rPr>
        <w:t>Rational Functions</w:t>
      </w:r>
      <w:r w:rsidR="009A681F">
        <w:rPr>
          <w:rFonts w:cstheme="minorHAnsi"/>
          <w:bCs/>
          <w:color w:val="000000"/>
          <w:sz w:val="20"/>
          <w:szCs w:val="20"/>
        </w:rPr>
        <w:br/>
        <w:t>Chapter 10 Sequences and Series</w:t>
      </w:r>
      <w:r w:rsidR="002A0394">
        <w:rPr>
          <w:rFonts w:cstheme="minorHAnsi"/>
          <w:bCs/>
          <w:color w:val="000000"/>
          <w:sz w:val="20"/>
          <w:szCs w:val="20"/>
        </w:rPr>
        <w:br/>
        <w:t xml:space="preserve">Chapter 11 </w:t>
      </w:r>
      <w:r w:rsidR="009A681F">
        <w:rPr>
          <w:rFonts w:cstheme="minorHAnsi"/>
          <w:bCs/>
          <w:color w:val="000000"/>
          <w:sz w:val="20"/>
          <w:szCs w:val="20"/>
        </w:rPr>
        <w:t>Probability and Statistics</w:t>
      </w:r>
    </w:p>
    <w:p w:rsidR="004517E7" w:rsidRPr="0000529A" w:rsidRDefault="004517E7" w:rsidP="004517E7">
      <w:pPr>
        <w:autoSpaceDE w:val="0"/>
        <w:autoSpaceDN w:val="0"/>
        <w:adjustRightInd w:val="0"/>
        <w:spacing w:before="180" w:line="240" w:lineRule="auto"/>
        <w:rPr>
          <w:rFonts w:cstheme="minorHAnsi"/>
          <w:color w:val="000000"/>
          <w:sz w:val="20"/>
          <w:szCs w:val="20"/>
        </w:rPr>
      </w:pPr>
      <w:r w:rsidRPr="0000529A">
        <w:rPr>
          <w:rFonts w:cstheme="minorHAnsi"/>
          <w:b/>
          <w:bCs/>
          <w:color w:val="000000"/>
          <w:sz w:val="20"/>
          <w:szCs w:val="20"/>
        </w:rPr>
        <w:t xml:space="preserve">Course Materials </w:t>
      </w:r>
    </w:p>
    <w:p w:rsidR="004517E7" w:rsidRPr="0000529A" w:rsidRDefault="004517E7" w:rsidP="004517E7">
      <w:pPr>
        <w:autoSpaceDE w:val="0"/>
        <w:autoSpaceDN w:val="0"/>
        <w:adjustRightInd w:val="0"/>
        <w:spacing w:after="0" w:line="240" w:lineRule="auto"/>
        <w:rPr>
          <w:rFonts w:cstheme="minorHAnsi"/>
          <w:b/>
          <w:color w:val="000000"/>
          <w:sz w:val="20"/>
          <w:szCs w:val="20"/>
          <w:u w:val="single"/>
        </w:rPr>
      </w:pPr>
      <w:r w:rsidRPr="0000529A">
        <w:rPr>
          <w:rFonts w:cstheme="minorHAnsi"/>
          <w:b/>
          <w:color w:val="000000"/>
          <w:sz w:val="20"/>
          <w:szCs w:val="20"/>
          <w:u w:val="single"/>
        </w:rPr>
        <w:t xml:space="preserve">You will need to bring the following materials with you to class each day: </w:t>
      </w:r>
    </w:p>
    <w:p w:rsidR="00F70948" w:rsidRPr="004234C8" w:rsidRDefault="00F70948" w:rsidP="004517E7">
      <w:pPr>
        <w:numPr>
          <w:ilvl w:val="0"/>
          <w:numId w:val="1"/>
        </w:numPr>
        <w:autoSpaceDE w:val="0"/>
        <w:autoSpaceDN w:val="0"/>
        <w:adjustRightInd w:val="0"/>
        <w:spacing w:after="0" w:line="240" w:lineRule="auto"/>
        <w:rPr>
          <w:rFonts w:cstheme="minorHAnsi"/>
          <w:b/>
          <w:color w:val="000000"/>
          <w:sz w:val="20"/>
          <w:szCs w:val="20"/>
          <w:u w:val="single"/>
        </w:rPr>
        <w:sectPr w:rsidR="00F70948" w:rsidRPr="004234C8" w:rsidSect="00F14A1F">
          <w:headerReference w:type="first" r:id="rId9"/>
          <w:pgSz w:w="12240" w:h="15840"/>
          <w:pgMar w:top="990" w:right="1440" w:bottom="810" w:left="1440" w:header="540" w:footer="720" w:gutter="0"/>
          <w:cols w:space="720"/>
          <w:titlePg/>
          <w:docGrid w:linePitch="360"/>
        </w:sectPr>
      </w:pPr>
    </w:p>
    <w:p w:rsidR="004517E7" w:rsidRPr="0000529A" w:rsidRDefault="004517E7" w:rsidP="004517E7">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Textbook </w:t>
      </w:r>
    </w:p>
    <w:p w:rsidR="004517E7" w:rsidRPr="0000529A" w:rsidRDefault="004517E7" w:rsidP="004517E7">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Pencils and erasers</w:t>
      </w:r>
      <w:r w:rsidR="00C37ED4" w:rsidRPr="0000529A">
        <w:rPr>
          <w:rFonts w:cstheme="minorHAnsi"/>
          <w:color w:val="000000"/>
          <w:sz w:val="20"/>
          <w:szCs w:val="20"/>
        </w:rPr>
        <w:t>. Pencils ONLY</w:t>
      </w:r>
      <w:r w:rsidRPr="0000529A">
        <w:rPr>
          <w:rFonts w:cstheme="minorHAnsi"/>
          <w:color w:val="000000"/>
          <w:sz w:val="20"/>
          <w:szCs w:val="20"/>
        </w:rPr>
        <w:t xml:space="preserve"> </w:t>
      </w:r>
      <w:r w:rsidR="00C101EB" w:rsidRPr="0000529A">
        <w:rPr>
          <w:rFonts w:cstheme="minorHAnsi"/>
          <w:color w:val="000000"/>
          <w:sz w:val="20"/>
          <w:szCs w:val="20"/>
        </w:rPr>
        <w:t xml:space="preserve">will be used in class. </w:t>
      </w:r>
    </w:p>
    <w:p w:rsidR="004517E7" w:rsidRPr="0000529A" w:rsidRDefault="004517E7" w:rsidP="004517E7">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Loose-leaf </w:t>
      </w:r>
      <w:r w:rsidR="0051167D" w:rsidRPr="0000529A">
        <w:rPr>
          <w:rFonts w:cstheme="minorHAnsi"/>
          <w:color w:val="000000"/>
          <w:sz w:val="20"/>
          <w:szCs w:val="20"/>
        </w:rPr>
        <w:t>p</w:t>
      </w:r>
      <w:r w:rsidR="00CE0428" w:rsidRPr="0000529A">
        <w:rPr>
          <w:rFonts w:cstheme="minorHAnsi"/>
          <w:color w:val="000000"/>
          <w:sz w:val="20"/>
          <w:szCs w:val="20"/>
        </w:rPr>
        <w:t xml:space="preserve">aper and </w:t>
      </w:r>
      <w:r w:rsidR="009A681F">
        <w:rPr>
          <w:rFonts w:cstheme="minorHAnsi"/>
          <w:color w:val="000000"/>
          <w:sz w:val="20"/>
          <w:szCs w:val="20"/>
        </w:rPr>
        <w:t>1</w:t>
      </w:r>
      <w:r w:rsidR="00AF6CD7" w:rsidRPr="0000529A">
        <w:rPr>
          <w:rFonts w:cstheme="minorHAnsi"/>
          <w:color w:val="000000"/>
          <w:sz w:val="20"/>
          <w:szCs w:val="20"/>
        </w:rPr>
        <w:t xml:space="preserve">” </w:t>
      </w:r>
      <w:r w:rsidR="00CE0428" w:rsidRPr="0000529A">
        <w:rPr>
          <w:rFonts w:cstheme="minorHAnsi"/>
          <w:color w:val="000000"/>
          <w:sz w:val="20"/>
          <w:szCs w:val="20"/>
        </w:rPr>
        <w:t>binder (with dividers</w:t>
      </w:r>
      <w:r w:rsidR="00A5373C">
        <w:rPr>
          <w:rFonts w:cstheme="minorHAnsi"/>
          <w:color w:val="000000"/>
          <w:sz w:val="20"/>
          <w:szCs w:val="20"/>
        </w:rPr>
        <w:t xml:space="preserve"> – See class notebook section of this syllabus for labels.</w:t>
      </w:r>
      <w:r w:rsidR="00CE0428" w:rsidRPr="0000529A">
        <w:rPr>
          <w:rFonts w:cstheme="minorHAnsi"/>
          <w:color w:val="000000"/>
          <w:sz w:val="20"/>
          <w:szCs w:val="20"/>
        </w:rPr>
        <w:t>)</w:t>
      </w:r>
    </w:p>
    <w:p w:rsidR="004517E7" w:rsidRPr="0000529A" w:rsidRDefault="004517E7" w:rsidP="004517E7">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Calculator </w:t>
      </w:r>
      <w:r w:rsidR="0051167D" w:rsidRPr="0000529A">
        <w:rPr>
          <w:rFonts w:cstheme="minorHAnsi"/>
          <w:color w:val="000000"/>
          <w:sz w:val="20"/>
          <w:szCs w:val="20"/>
        </w:rPr>
        <w:t xml:space="preserve">– a TI-84 </w:t>
      </w:r>
      <w:r w:rsidR="00F845F6">
        <w:rPr>
          <w:rFonts w:cstheme="minorHAnsi"/>
          <w:color w:val="000000"/>
          <w:sz w:val="20"/>
          <w:szCs w:val="20"/>
        </w:rPr>
        <w:t xml:space="preserve">(or higher) </w:t>
      </w:r>
      <w:r w:rsidR="0051167D" w:rsidRPr="0000529A">
        <w:rPr>
          <w:rFonts w:cstheme="minorHAnsi"/>
          <w:color w:val="000000"/>
          <w:sz w:val="20"/>
          <w:szCs w:val="20"/>
        </w:rPr>
        <w:t>gr</w:t>
      </w:r>
      <w:r w:rsidR="00F845F6">
        <w:rPr>
          <w:rFonts w:cstheme="minorHAnsi"/>
          <w:color w:val="000000"/>
          <w:sz w:val="20"/>
          <w:szCs w:val="20"/>
        </w:rPr>
        <w:t xml:space="preserve">aphing calculator is </w:t>
      </w:r>
      <w:r w:rsidR="000C3344">
        <w:rPr>
          <w:rFonts w:cstheme="minorHAnsi"/>
          <w:color w:val="000000"/>
          <w:sz w:val="20"/>
          <w:szCs w:val="20"/>
        </w:rPr>
        <w:t xml:space="preserve">recommended – I do have a class set and you may check one out from the media center if you would like to take one home and do not have your own.  </w:t>
      </w:r>
      <w:r w:rsidR="00F845F6">
        <w:rPr>
          <w:rFonts w:cstheme="minorHAnsi"/>
          <w:color w:val="000000"/>
          <w:sz w:val="20"/>
          <w:szCs w:val="20"/>
        </w:rPr>
        <w:t xml:space="preserve"> </w:t>
      </w:r>
    </w:p>
    <w:p w:rsidR="00F845F6" w:rsidRDefault="004517E7" w:rsidP="004517E7">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Graph paper </w:t>
      </w:r>
      <w:r w:rsidR="00EF6375">
        <w:rPr>
          <w:rFonts w:cstheme="minorHAnsi"/>
          <w:color w:val="000000"/>
          <w:sz w:val="20"/>
          <w:szCs w:val="20"/>
        </w:rPr>
        <w:br/>
        <w:t>Binder dividers</w:t>
      </w:r>
    </w:p>
    <w:p w:rsidR="005D7B29" w:rsidRDefault="005D7B29" w:rsidP="004517E7">
      <w:pPr>
        <w:autoSpaceDE w:val="0"/>
        <w:autoSpaceDN w:val="0"/>
        <w:adjustRightInd w:val="0"/>
        <w:spacing w:after="0" w:line="240" w:lineRule="auto"/>
        <w:rPr>
          <w:rFonts w:cstheme="minorHAnsi"/>
          <w:color w:val="000000"/>
          <w:sz w:val="20"/>
          <w:szCs w:val="20"/>
        </w:rPr>
      </w:pPr>
    </w:p>
    <w:p w:rsidR="005D7B29" w:rsidRPr="0000529A" w:rsidRDefault="005D7B29" w:rsidP="005D7B29">
      <w:pPr>
        <w:autoSpaceDE w:val="0"/>
        <w:autoSpaceDN w:val="0"/>
        <w:adjustRightInd w:val="0"/>
        <w:spacing w:before="200" w:after="0" w:line="240" w:lineRule="auto"/>
        <w:ind w:right="560"/>
        <w:rPr>
          <w:rFonts w:cstheme="minorHAnsi"/>
          <w:color w:val="000000"/>
          <w:sz w:val="20"/>
          <w:szCs w:val="20"/>
        </w:rPr>
      </w:pPr>
      <w:r w:rsidRPr="0000529A">
        <w:rPr>
          <w:rFonts w:cstheme="minorHAnsi"/>
          <w:i/>
          <w:iCs/>
          <w:color w:val="000000"/>
          <w:sz w:val="20"/>
          <w:szCs w:val="20"/>
        </w:rPr>
        <w:t xml:space="preserve">Class Notebook: </w:t>
      </w:r>
      <w:r w:rsidRPr="0000529A">
        <w:rPr>
          <w:rFonts w:cstheme="minorHAnsi"/>
          <w:color w:val="000000"/>
          <w:sz w:val="20"/>
          <w:szCs w:val="20"/>
        </w:rPr>
        <w:t xml:space="preserve">You will be </w:t>
      </w:r>
      <w:r>
        <w:rPr>
          <w:rFonts w:cstheme="minorHAnsi"/>
          <w:color w:val="000000"/>
          <w:sz w:val="20"/>
          <w:szCs w:val="20"/>
        </w:rPr>
        <w:t>required to keep a notebook (1</w:t>
      </w:r>
      <w:r w:rsidRPr="0000529A">
        <w:rPr>
          <w:rFonts w:cstheme="minorHAnsi"/>
          <w:color w:val="000000"/>
          <w:sz w:val="20"/>
          <w:szCs w:val="20"/>
        </w:rPr>
        <w:t>” binder) containing definitions, explanations, and examples given in class; paperwork; investigations and other long-term projects. It should be organized, and each section should be labeled. Materials should be placed in each section in chronological order.  This syllabus should be placed in the front of our notebook.  Use binder dividers to divide your notebook into the following sections:</w:t>
      </w:r>
    </w:p>
    <w:p w:rsidR="005D7B29" w:rsidRPr="0000529A" w:rsidRDefault="005D7B29" w:rsidP="005D7B29">
      <w:pPr>
        <w:numPr>
          <w:ilvl w:val="0"/>
          <w:numId w:val="6"/>
        </w:numPr>
        <w:autoSpaceDE w:val="0"/>
        <w:autoSpaceDN w:val="0"/>
        <w:adjustRightInd w:val="0"/>
        <w:spacing w:after="0" w:line="240" w:lineRule="auto"/>
        <w:rPr>
          <w:rFonts w:cstheme="minorHAnsi"/>
          <w:color w:val="000000"/>
          <w:sz w:val="20"/>
          <w:szCs w:val="20"/>
        </w:rPr>
      </w:pPr>
    </w:p>
    <w:p w:rsidR="005D7B29" w:rsidRPr="0000529A" w:rsidRDefault="005D7B29" w:rsidP="005D7B29">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Vocabulary</w:t>
      </w:r>
      <w:r>
        <w:rPr>
          <w:rFonts w:cstheme="minorHAnsi"/>
          <w:color w:val="000000"/>
          <w:sz w:val="20"/>
          <w:szCs w:val="20"/>
        </w:rPr>
        <w:t>/Notes</w:t>
      </w:r>
    </w:p>
    <w:p w:rsidR="005D7B29" w:rsidRPr="0000529A" w:rsidRDefault="005D7B29" w:rsidP="005D7B29">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Homework</w:t>
      </w:r>
    </w:p>
    <w:p w:rsidR="005D7B29" w:rsidRPr="0000529A" w:rsidRDefault="005D7B29" w:rsidP="005D7B29">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Graded Tests/Quizzes</w:t>
      </w:r>
    </w:p>
    <w:p w:rsidR="005D7B29" w:rsidRDefault="005D7B29" w:rsidP="004517E7">
      <w:pPr>
        <w:autoSpaceDE w:val="0"/>
        <w:autoSpaceDN w:val="0"/>
        <w:adjustRightInd w:val="0"/>
        <w:spacing w:after="0" w:line="240" w:lineRule="auto"/>
        <w:rPr>
          <w:rFonts w:cstheme="minorHAnsi"/>
          <w:color w:val="000000"/>
          <w:sz w:val="20"/>
          <w:szCs w:val="20"/>
        </w:rPr>
      </w:pPr>
    </w:p>
    <w:p w:rsidR="005D7B29" w:rsidRDefault="005D7B29" w:rsidP="004517E7">
      <w:pPr>
        <w:autoSpaceDE w:val="0"/>
        <w:autoSpaceDN w:val="0"/>
        <w:adjustRightInd w:val="0"/>
        <w:spacing w:after="0" w:line="240" w:lineRule="auto"/>
        <w:rPr>
          <w:rFonts w:cstheme="minorHAnsi"/>
          <w:color w:val="000000"/>
          <w:sz w:val="20"/>
          <w:szCs w:val="20"/>
        </w:rPr>
      </w:pPr>
    </w:p>
    <w:p w:rsidR="005D7B29" w:rsidRPr="0000529A" w:rsidRDefault="005D7B29" w:rsidP="004517E7">
      <w:pPr>
        <w:autoSpaceDE w:val="0"/>
        <w:autoSpaceDN w:val="0"/>
        <w:adjustRightInd w:val="0"/>
        <w:spacing w:after="0" w:line="240" w:lineRule="auto"/>
        <w:rPr>
          <w:rFonts w:cstheme="minorHAnsi"/>
          <w:color w:val="000000"/>
          <w:sz w:val="20"/>
          <w:szCs w:val="20"/>
        </w:rPr>
      </w:pPr>
    </w:p>
    <w:p w:rsidR="00C37ED4" w:rsidRPr="0000529A" w:rsidRDefault="00C37ED4" w:rsidP="002A0394">
      <w:pPr>
        <w:autoSpaceDE w:val="0"/>
        <w:autoSpaceDN w:val="0"/>
        <w:adjustRightInd w:val="0"/>
        <w:spacing w:line="240" w:lineRule="auto"/>
        <w:rPr>
          <w:rFonts w:cstheme="minorHAnsi"/>
          <w:color w:val="000000"/>
          <w:sz w:val="20"/>
          <w:szCs w:val="20"/>
        </w:rPr>
      </w:pPr>
      <w:r w:rsidRPr="0000529A">
        <w:rPr>
          <w:rFonts w:cstheme="minorHAnsi"/>
          <w:b/>
          <w:bCs/>
          <w:color w:val="000000"/>
          <w:sz w:val="20"/>
          <w:szCs w:val="20"/>
        </w:rPr>
        <w:lastRenderedPageBreak/>
        <w:t xml:space="preserve">Course Policies </w:t>
      </w:r>
      <w:r w:rsidR="002A0394">
        <w:rPr>
          <w:rFonts w:cstheme="minorHAnsi"/>
          <w:color w:val="000000"/>
          <w:sz w:val="20"/>
          <w:szCs w:val="20"/>
        </w:rPr>
        <w:br/>
      </w:r>
      <w:r w:rsidRPr="0000529A">
        <w:rPr>
          <w:rFonts w:cstheme="minorHAnsi"/>
          <w:i/>
          <w:iCs/>
          <w:color w:val="000000"/>
          <w:sz w:val="20"/>
          <w:szCs w:val="20"/>
        </w:rPr>
        <w:t xml:space="preserve">Absences and Makeup Work: </w:t>
      </w:r>
      <w:r w:rsidRPr="0000529A">
        <w:rPr>
          <w:rFonts w:cstheme="minorHAnsi"/>
          <w:color w:val="000000"/>
          <w:sz w:val="20"/>
          <w:szCs w:val="20"/>
        </w:rPr>
        <w:t xml:space="preserve">When you return from an absence, you are responsible for the following: </w:t>
      </w:r>
    </w:p>
    <w:p w:rsidR="00CD0D94" w:rsidRDefault="00CD0D94" w:rsidP="0051167D">
      <w:pPr>
        <w:pStyle w:val="ListParagraph"/>
        <w:numPr>
          <w:ilvl w:val="0"/>
          <w:numId w:val="9"/>
        </w:numPr>
        <w:autoSpaceDE w:val="0"/>
        <w:autoSpaceDN w:val="0"/>
        <w:adjustRightInd w:val="0"/>
        <w:spacing w:after="0" w:line="240" w:lineRule="auto"/>
        <w:rPr>
          <w:rFonts w:cstheme="minorHAnsi"/>
          <w:color w:val="000000"/>
          <w:sz w:val="20"/>
          <w:szCs w:val="20"/>
        </w:rPr>
      </w:pPr>
      <w:r>
        <w:rPr>
          <w:rFonts w:cstheme="minorHAnsi"/>
          <w:color w:val="000000"/>
          <w:sz w:val="20"/>
          <w:szCs w:val="20"/>
        </w:rPr>
        <w:t xml:space="preserve">Reference the </w:t>
      </w:r>
      <w:r w:rsidR="005D6BDD">
        <w:rPr>
          <w:rFonts w:cstheme="minorHAnsi"/>
          <w:color w:val="000000"/>
          <w:sz w:val="20"/>
          <w:szCs w:val="20"/>
        </w:rPr>
        <w:t xml:space="preserve">website, </w:t>
      </w:r>
      <w:hyperlink r:id="rId10" w:history="1">
        <w:r w:rsidR="005D6BDD" w:rsidRPr="00C275C0">
          <w:rPr>
            <w:rStyle w:val="Hyperlink"/>
            <w:rFonts w:cstheme="minorHAnsi"/>
            <w:sz w:val="20"/>
            <w:szCs w:val="20"/>
          </w:rPr>
          <w:t>www.mrsblantonmath.yolsite.com</w:t>
        </w:r>
      </w:hyperlink>
      <w:r w:rsidR="005D6BDD">
        <w:rPr>
          <w:rFonts w:cstheme="minorHAnsi"/>
          <w:color w:val="000000"/>
          <w:sz w:val="20"/>
          <w:szCs w:val="20"/>
        </w:rPr>
        <w:t>, to find out what was missed.</w:t>
      </w:r>
    </w:p>
    <w:p w:rsidR="00C37ED4" w:rsidRPr="0000529A" w:rsidRDefault="00CD0D94" w:rsidP="0051167D">
      <w:pPr>
        <w:pStyle w:val="ListParagraph"/>
        <w:numPr>
          <w:ilvl w:val="0"/>
          <w:numId w:val="9"/>
        </w:numPr>
        <w:autoSpaceDE w:val="0"/>
        <w:autoSpaceDN w:val="0"/>
        <w:adjustRightInd w:val="0"/>
        <w:spacing w:after="0" w:line="240" w:lineRule="auto"/>
        <w:rPr>
          <w:rFonts w:cstheme="minorHAnsi"/>
          <w:color w:val="000000"/>
          <w:sz w:val="20"/>
          <w:szCs w:val="20"/>
        </w:rPr>
      </w:pPr>
      <w:r>
        <w:rPr>
          <w:rFonts w:cstheme="minorHAnsi"/>
          <w:color w:val="000000"/>
          <w:sz w:val="20"/>
          <w:szCs w:val="20"/>
        </w:rPr>
        <w:t>Turn</w:t>
      </w:r>
      <w:r w:rsidR="00C37ED4" w:rsidRPr="0000529A">
        <w:rPr>
          <w:rFonts w:cstheme="minorHAnsi"/>
          <w:color w:val="000000"/>
          <w:sz w:val="20"/>
          <w:szCs w:val="20"/>
        </w:rPr>
        <w:t xml:space="preserve"> in any homework that was due the day(s) of your absence</w:t>
      </w:r>
      <w:r w:rsidR="0051167D" w:rsidRPr="0000529A">
        <w:rPr>
          <w:rFonts w:cstheme="minorHAnsi"/>
          <w:color w:val="000000"/>
          <w:sz w:val="20"/>
          <w:szCs w:val="20"/>
        </w:rPr>
        <w:t>.</w:t>
      </w:r>
      <w:r w:rsidR="00C37ED4" w:rsidRPr="0000529A">
        <w:rPr>
          <w:rFonts w:cstheme="minorHAnsi"/>
          <w:color w:val="000000"/>
          <w:sz w:val="20"/>
          <w:szCs w:val="20"/>
        </w:rPr>
        <w:t xml:space="preserve"> </w:t>
      </w:r>
      <w:r w:rsidR="0040373F" w:rsidRPr="0000529A">
        <w:rPr>
          <w:rFonts w:cstheme="minorHAnsi"/>
          <w:color w:val="000000"/>
          <w:sz w:val="20"/>
          <w:szCs w:val="20"/>
        </w:rPr>
        <w:t>(Please turn in any assignments directly to me.  DO NOT lay them on my desk!)</w:t>
      </w:r>
    </w:p>
    <w:p w:rsidR="00B7181A" w:rsidRDefault="00CD0D94" w:rsidP="0051167D">
      <w:pPr>
        <w:pStyle w:val="ListParagraph"/>
        <w:numPr>
          <w:ilvl w:val="0"/>
          <w:numId w:val="9"/>
        </w:numPr>
        <w:autoSpaceDE w:val="0"/>
        <w:autoSpaceDN w:val="0"/>
        <w:adjustRightInd w:val="0"/>
        <w:spacing w:after="0" w:line="240" w:lineRule="auto"/>
        <w:rPr>
          <w:rFonts w:cstheme="minorHAnsi"/>
          <w:color w:val="000000"/>
          <w:sz w:val="20"/>
          <w:szCs w:val="20"/>
        </w:rPr>
      </w:pPr>
      <w:r>
        <w:rPr>
          <w:rFonts w:cstheme="minorHAnsi"/>
          <w:color w:val="000000"/>
          <w:sz w:val="20"/>
          <w:szCs w:val="20"/>
        </w:rPr>
        <w:t>Read</w:t>
      </w:r>
      <w:r w:rsidR="00C37ED4" w:rsidRPr="0000529A">
        <w:rPr>
          <w:rFonts w:cstheme="minorHAnsi"/>
          <w:color w:val="000000"/>
          <w:sz w:val="20"/>
          <w:szCs w:val="20"/>
        </w:rPr>
        <w:t xml:space="preserve"> </w:t>
      </w:r>
      <w:r w:rsidR="00F845F6">
        <w:rPr>
          <w:rFonts w:cstheme="minorHAnsi"/>
          <w:color w:val="000000"/>
          <w:sz w:val="20"/>
          <w:szCs w:val="20"/>
        </w:rPr>
        <w:t>textbook</w:t>
      </w:r>
      <w:r w:rsidR="00C37ED4" w:rsidRPr="0000529A">
        <w:rPr>
          <w:rFonts w:cstheme="minorHAnsi"/>
          <w:color w:val="000000"/>
          <w:sz w:val="20"/>
          <w:szCs w:val="20"/>
        </w:rPr>
        <w:t xml:space="preserve"> sect</w:t>
      </w:r>
      <w:r>
        <w:rPr>
          <w:rFonts w:cstheme="minorHAnsi"/>
          <w:color w:val="000000"/>
          <w:sz w:val="20"/>
          <w:szCs w:val="20"/>
        </w:rPr>
        <w:t xml:space="preserve">ion or other material that </w:t>
      </w:r>
      <w:r w:rsidR="00B7181A">
        <w:rPr>
          <w:rFonts w:cstheme="minorHAnsi"/>
          <w:color w:val="000000"/>
          <w:sz w:val="20"/>
          <w:szCs w:val="20"/>
        </w:rPr>
        <w:t>was</w:t>
      </w:r>
      <w:r w:rsidR="00C37ED4" w:rsidRPr="0000529A">
        <w:rPr>
          <w:rFonts w:cstheme="minorHAnsi"/>
          <w:color w:val="000000"/>
          <w:sz w:val="20"/>
          <w:szCs w:val="20"/>
        </w:rPr>
        <w:t xml:space="preserve"> used as a resource during your absence</w:t>
      </w:r>
      <w:r w:rsidR="0051167D" w:rsidRPr="0000529A">
        <w:rPr>
          <w:rFonts w:cstheme="minorHAnsi"/>
          <w:color w:val="000000"/>
          <w:sz w:val="20"/>
          <w:szCs w:val="20"/>
        </w:rPr>
        <w:t>.</w:t>
      </w:r>
    </w:p>
    <w:p w:rsidR="00C37ED4" w:rsidRPr="0000529A" w:rsidRDefault="00B7181A" w:rsidP="0051167D">
      <w:pPr>
        <w:pStyle w:val="ListParagraph"/>
        <w:numPr>
          <w:ilvl w:val="0"/>
          <w:numId w:val="9"/>
        </w:numPr>
        <w:autoSpaceDE w:val="0"/>
        <w:autoSpaceDN w:val="0"/>
        <w:adjustRightInd w:val="0"/>
        <w:spacing w:after="0" w:line="240" w:lineRule="auto"/>
        <w:rPr>
          <w:rFonts w:cstheme="minorHAnsi"/>
          <w:color w:val="000000"/>
          <w:sz w:val="20"/>
          <w:szCs w:val="20"/>
        </w:rPr>
      </w:pPr>
      <w:r>
        <w:rPr>
          <w:rFonts w:cstheme="minorHAnsi"/>
          <w:color w:val="000000"/>
          <w:sz w:val="20"/>
          <w:szCs w:val="20"/>
        </w:rPr>
        <w:t>Borrow and copy any notes that you</w:t>
      </w:r>
      <w:r w:rsidRPr="0000529A">
        <w:rPr>
          <w:rFonts w:cstheme="minorHAnsi"/>
          <w:color w:val="000000"/>
          <w:sz w:val="20"/>
          <w:szCs w:val="20"/>
        </w:rPr>
        <w:t xml:space="preserve"> missed</w:t>
      </w:r>
    </w:p>
    <w:p w:rsidR="00C37ED4" w:rsidRPr="0000529A" w:rsidRDefault="00CD0D94" w:rsidP="0051167D">
      <w:pPr>
        <w:pStyle w:val="ListParagraph"/>
        <w:numPr>
          <w:ilvl w:val="0"/>
          <w:numId w:val="9"/>
        </w:numPr>
        <w:autoSpaceDE w:val="0"/>
        <w:autoSpaceDN w:val="0"/>
        <w:adjustRightInd w:val="0"/>
        <w:spacing w:after="0" w:line="240" w:lineRule="auto"/>
        <w:rPr>
          <w:rFonts w:cstheme="minorHAnsi"/>
          <w:color w:val="000000"/>
          <w:sz w:val="20"/>
          <w:szCs w:val="20"/>
        </w:rPr>
      </w:pPr>
      <w:r>
        <w:rPr>
          <w:rFonts w:cstheme="minorHAnsi"/>
          <w:color w:val="000000"/>
          <w:sz w:val="20"/>
          <w:szCs w:val="20"/>
        </w:rPr>
        <w:t>Update</w:t>
      </w:r>
      <w:r w:rsidR="00C37ED4" w:rsidRPr="0000529A">
        <w:rPr>
          <w:rFonts w:cstheme="minorHAnsi"/>
          <w:color w:val="000000"/>
          <w:sz w:val="20"/>
          <w:szCs w:val="20"/>
        </w:rPr>
        <w:t xml:space="preserve"> your class notebook. </w:t>
      </w:r>
    </w:p>
    <w:p w:rsidR="00C101EB" w:rsidRPr="0000529A" w:rsidRDefault="00CD0D94" w:rsidP="0051167D">
      <w:pPr>
        <w:pStyle w:val="ListParagraph"/>
        <w:numPr>
          <w:ilvl w:val="0"/>
          <w:numId w:val="9"/>
        </w:numPr>
        <w:autoSpaceDE w:val="0"/>
        <w:autoSpaceDN w:val="0"/>
        <w:adjustRightInd w:val="0"/>
        <w:spacing w:after="0" w:line="240" w:lineRule="auto"/>
        <w:rPr>
          <w:rFonts w:cstheme="minorHAnsi"/>
          <w:color w:val="000000"/>
          <w:sz w:val="20"/>
          <w:szCs w:val="20"/>
        </w:rPr>
      </w:pPr>
      <w:r>
        <w:rPr>
          <w:rFonts w:cstheme="minorHAnsi"/>
          <w:color w:val="000000"/>
          <w:sz w:val="20"/>
          <w:szCs w:val="20"/>
        </w:rPr>
        <w:t>Turn</w:t>
      </w:r>
      <w:r w:rsidR="00C37ED4" w:rsidRPr="0000529A">
        <w:rPr>
          <w:rFonts w:cstheme="minorHAnsi"/>
          <w:color w:val="000000"/>
          <w:sz w:val="20"/>
          <w:szCs w:val="20"/>
        </w:rPr>
        <w:t xml:space="preserve"> in your makeup work</w:t>
      </w:r>
      <w:r w:rsidR="0051167D" w:rsidRPr="0000529A">
        <w:rPr>
          <w:rFonts w:cstheme="minorHAnsi"/>
          <w:color w:val="000000"/>
          <w:sz w:val="20"/>
          <w:szCs w:val="20"/>
        </w:rPr>
        <w:t>.</w:t>
      </w:r>
    </w:p>
    <w:p w:rsidR="0051167D" w:rsidRPr="0000529A" w:rsidRDefault="0051167D" w:rsidP="00B7181A">
      <w:pPr>
        <w:pStyle w:val="ListParagraph"/>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  </w:t>
      </w:r>
    </w:p>
    <w:p w:rsidR="00C101EB" w:rsidRPr="0000529A" w:rsidRDefault="00AB49A4" w:rsidP="00863F7B">
      <w:pPr>
        <w:rPr>
          <w:rFonts w:cstheme="minorHAnsi"/>
          <w:sz w:val="20"/>
          <w:szCs w:val="20"/>
        </w:rPr>
      </w:pPr>
      <w:r>
        <w:rPr>
          <w:rFonts w:cstheme="minorHAnsi"/>
          <w:sz w:val="20"/>
          <w:szCs w:val="20"/>
        </w:rPr>
        <w:t xml:space="preserve">If you are absent one day, you will have two days to schedule and make up any assignments/assessments.  If you are absent 2 or more days, you will have the same number of days that you were absent to make up any missed assignments/assessments.  If you absence is unexcused you cannot make up the work for credit. </w:t>
      </w:r>
      <w:r w:rsidR="00552DA2" w:rsidRPr="0000529A">
        <w:rPr>
          <w:rFonts w:cstheme="minorHAnsi"/>
          <w:sz w:val="20"/>
          <w:szCs w:val="20"/>
        </w:rPr>
        <w:t>Makeup assessment</w:t>
      </w:r>
      <w:r w:rsidR="00C101EB" w:rsidRPr="0000529A">
        <w:rPr>
          <w:rFonts w:cstheme="minorHAnsi"/>
          <w:sz w:val="20"/>
          <w:szCs w:val="20"/>
        </w:rPr>
        <w:t>s will be taken outside of regular class time</w:t>
      </w:r>
      <w:r w:rsidR="00863F7B" w:rsidRPr="0000529A">
        <w:rPr>
          <w:rFonts w:cstheme="minorHAnsi"/>
          <w:sz w:val="20"/>
          <w:szCs w:val="20"/>
        </w:rPr>
        <w:t>.</w:t>
      </w:r>
      <w:r w:rsidR="00552DA2" w:rsidRPr="0000529A">
        <w:rPr>
          <w:rFonts w:cstheme="minorHAnsi"/>
          <w:sz w:val="20"/>
          <w:szCs w:val="20"/>
        </w:rPr>
        <w:t xml:space="preserve">  Please schedule with Mrs. Blanton.</w:t>
      </w:r>
    </w:p>
    <w:p w:rsidR="00C101EB" w:rsidRPr="0000529A" w:rsidRDefault="00C101EB" w:rsidP="00C101EB">
      <w:pPr>
        <w:autoSpaceDE w:val="0"/>
        <w:autoSpaceDN w:val="0"/>
        <w:adjustRightInd w:val="0"/>
        <w:spacing w:after="0" w:line="240" w:lineRule="auto"/>
        <w:ind w:right="360"/>
        <w:rPr>
          <w:rFonts w:cstheme="minorHAnsi"/>
          <w:color w:val="000000"/>
          <w:sz w:val="20"/>
          <w:szCs w:val="20"/>
        </w:rPr>
      </w:pPr>
      <w:r w:rsidRPr="0000529A">
        <w:rPr>
          <w:rFonts w:cstheme="minorHAnsi"/>
          <w:i/>
          <w:iCs/>
          <w:color w:val="000000"/>
          <w:sz w:val="20"/>
          <w:szCs w:val="20"/>
        </w:rPr>
        <w:t xml:space="preserve">Classroom Rules/Expectations: </w:t>
      </w:r>
      <w:r w:rsidR="005D6BDD">
        <w:rPr>
          <w:rFonts w:cstheme="minorHAnsi"/>
          <w:color w:val="000000"/>
          <w:sz w:val="20"/>
          <w:szCs w:val="20"/>
        </w:rPr>
        <w:t>Algebra 2</w:t>
      </w:r>
      <w:r w:rsidR="00285F76">
        <w:rPr>
          <w:rFonts w:cstheme="minorHAnsi"/>
          <w:color w:val="000000"/>
          <w:sz w:val="20"/>
          <w:szCs w:val="20"/>
        </w:rPr>
        <w:t>i</w:t>
      </w:r>
      <w:r w:rsidRPr="0000529A">
        <w:rPr>
          <w:rFonts w:cstheme="minorHAnsi"/>
          <w:color w:val="000000"/>
          <w:sz w:val="20"/>
          <w:szCs w:val="20"/>
        </w:rPr>
        <w:t xml:space="preserve"> is a class in which problems are solved in the same ways that mathematicians and other p</w:t>
      </w:r>
      <w:r w:rsidR="00B7181A">
        <w:rPr>
          <w:rFonts w:cstheme="minorHAnsi"/>
          <w:color w:val="000000"/>
          <w:sz w:val="20"/>
          <w:szCs w:val="20"/>
        </w:rPr>
        <w:t>rofessionals</w:t>
      </w:r>
      <w:r w:rsidRPr="0000529A">
        <w:rPr>
          <w:rFonts w:cstheme="minorHAnsi"/>
          <w:color w:val="000000"/>
          <w:sz w:val="20"/>
          <w:szCs w:val="20"/>
        </w:rPr>
        <w:t xml:space="preserve"> solve problems. Therefore, you will be expe</w:t>
      </w:r>
      <w:r w:rsidR="0051167D" w:rsidRPr="0000529A">
        <w:rPr>
          <w:rFonts w:cstheme="minorHAnsi"/>
          <w:color w:val="000000"/>
          <w:sz w:val="20"/>
          <w:szCs w:val="20"/>
        </w:rPr>
        <w:t xml:space="preserve">cted to act like professionals. </w:t>
      </w:r>
    </w:p>
    <w:p w:rsidR="00C101EB" w:rsidRPr="0000529A" w:rsidRDefault="00C101EB" w:rsidP="00C101EB">
      <w:pPr>
        <w:autoSpaceDE w:val="0"/>
        <w:autoSpaceDN w:val="0"/>
        <w:adjustRightInd w:val="0"/>
        <w:spacing w:after="0" w:line="240" w:lineRule="auto"/>
        <w:ind w:right="360"/>
        <w:rPr>
          <w:rFonts w:cstheme="minorHAnsi"/>
          <w:color w:val="000000"/>
          <w:sz w:val="20"/>
          <w:szCs w:val="20"/>
        </w:rPr>
      </w:pPr>
    </w:p>
    <w:p w:rsidR="00C101EB" w:rsidRPr="0000529A" w:rsidRDefault="00C101EB" w:rsidP="00C101EB">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Be responsible for your work. Bring supplies and homework every day. </w:t>
      </w:r>
    </w:p>
    <w:p w:rsidR="00C101EB" w:rsidRDefault="00C101EB" w:rsidP="00C101EB">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Be in your assigned seat ready to work when the bell rings. </w:t>
      </w:r>
    </w:p>
    <w:p w:rsidR="00CD0D94" w:rsidRPr="0000529A" w:rsidRDefault="00CD0D94" w:rsidP="00C101EB">
      <w:pPr>
        <w:autoSpaceDE w:val="0"/>
        <w:autoSpaceDN w:val="0"/>
        <w:adjustRightInd w:val="0"/>
        <w:spacing w:after="0" w:line="240" w:lineRule="auto"/>
        <w:rPr>
          <w:rFonts w:cstheme="minorHAnsi"/>
          <w:color w:val="000000"/>
          <w:sz w:val="20"/>
          <w:szCs w:val="20"/>
        </w:rPr>
      </w:pPr>
      <w:r>
        <w:rPr>
          <w:rFonts w:cstheme="minorHAnsi"/>
          <w:color w:val="000000"/>
          <w:sz w:val="20"/>
          <w:szCs w:val="20"/>
        </w:rPr>
        <w:t>Cell phones, earbuds, and other technology should remain off and out of sight during class unless given specific permi</w:t>
      </w:r>
      <w:r w:rsidR="00F845F6">
        <w:rPr>
          <w:rFonts w:cstheme="minorHAnsi"/>
          <w:color w:val="000000"/>
          <w:sz w:val="20"/>
          <w:szCs w:val="20"/>
        </w:rPr>
        <w:t>ssion by the teacher. There may</w:t>
      </w:r>
      <w:r>
        <w:rPr>
          <w:rFonts w:cstheme="minorHAnsi"/>
          <w:color w:val="000000"/>
          <w:sz w:val="20"/>
          <w:szCs w:val="20"/>
        </w:rPr>
        <w:t xml:space="preserve"> be days when we will use these as learning tools so you will be allowed to use them on those days only.  </w:t>
      </w:r>
    </w:p>
    <w:p w:rsidR="0000529A" w:rsidRPr="0000529A" w:rsidRDefault="00C101EB" w:rsidP="0000529A">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Seek additional help if a topic seems difficult or requires alternative approaches to assist in your understanding. </w:t>
      </w:r>
      <w:r w:rsidR="0040373F" w:rsidRPr="0000529A">
        <w:rPr>
          <w:rFonts w:cstheme="minorHAnsi"/>
          <w:color w:val="000000"/>
          <w:sz w:val="20"/>
          <w:szCs w:val="20"/>
        </w:rPr>
        <w:t>Please do not wait until your grade drops to seek help.  If a topic seems difficult, ask for help!  I would be happy to help you before or after school!</w:t>
      </w:r>
    </w:p>
    <w:p w:rsidR="00F845F6" w:rsidRDefault="00F845F6" w:rsidP="0000529A">
      <w:pPr>
        <w:autoSpaceDE w:val="0"/>
        <w:autoSpaceDN w:val="0"/>
        <w:adjustRightInd w:val="0"/>
        <w:spacing w:after="0" w:line="240" w:lineRule="auto"/>
        <w:rPr>
          <w:i/>
          <w:sz w:val="20"/>
          <w:szCs w:val="20"/>
        </w:rPr>
      </w:pPr>
    </w:p>
    <w:p w:rsidR="00C101EB" w:rsidRPr="0000529A" w:rsidRDefault="00C101EB" w:rsidP="0000529A">
      <w:pPr>
        <w:autoSpaceDE w:val="0"/>
        <w:autoSpaceDN w:val="0"/>
        <w:adjustRightInd w:val="0"/>
        <w:spacing w:after="0" w:line="240" w:lineRule="auto"/>
        <w:rPr>
          <w:rFonts w:cstheme="minorHAnsi"/>
          <w:color w:val="000000"/>
          <w:sz w:val="20"/>
          <w:szCs w:val="20"/>
        </w:rPr>
      </w:pPr>
      <w:r w:rsidRPr="0000529A">
        <w:rPr>
          <w:rFonts w:cstheme="minorHAnsi"/>
          <w:i/>
          <w:iCs/>
          <w:color w:val="000000"/>
          <w:sz w:val="20"/>
          <w:szCs w:val="20"/>
        </w:rPr>
        <w:t xml:space="preserve">Homework Policy: </w:t>
      </w:r>
      <w:r w:rsidRPr="0000529A">
        <w:rPr>
          <w:rFonts w:cstheme="minorHAnsi"/>
          <w:color w:val="000000"/>
          <w:sz w:val="20"/>
          <w:szCs w:val="20"/>
        </w:rPr>
        <w:t xml:space="preserve">Homework will be assigned almost every school day (including over weekends) in order to allow you to explore and practice what you are learning. Most homework has one or more of the following purposes: </w:t>
      </w:r>
    </w:p>
    <w:p w:rsidR="00C101EB" w:rsidRPr="00B7181A" w:rsidRDefault="00C101EB" w:rsidP="00B7181A">
      <w:pPr>
        <w:autoSpaceDE w:val="0"/>
        <w:autoSpaceDN w:val="0"/>
        <w:adjustRightInd w:val="0"/>
        <w:spacing w:after="0" w:line="240" w:lineRule="auto"/>
        <w:rPr>
          <w:rFonts w:cstheme="minorHAnsi"/>
          <w:color w:val="000000"/>
          <w:sz w:val="20"/>
          <w:szCs w:val="20"/>
        </w:rPr>
      </w:pPr>
      <w:r w:rsidRPr="00B7181A">
        <w:rPr>
          <w:rFonts w:cstheme="minorHAnsi"/>
          <w:i/>
          <w:iCs/>
          <w:color w:val="000000"/>
          <w:sz w:val="20"/>
          <w:szCs w:val="20"/>
        </w:rPr>
        <w:t xml:space="preserve">Practice </w:t>
      </w:r>
      <w:r w:rsidRPr="00B7181A">
        <w:rPr>
          <w:rFonts w:cstheme="minorHAnsi"/>
          <w:color w:val="000000"/>
          <w:sz w:val="20"/>
          <w:szCs w:val="20"/>
        </w:rPr>
        <w:t xml:space="preserve">reinforces the learning of material already presented in class and helps you master specific skills. </w:t>
      </w:r>
    </w:p>
    <w:p w:rsidR="00C101EB" w:rsidRPr="0000529A" w:rsidRDefault="00C101EB" w:rsidP="00C101EB">
      <w:pPr>
        <w:autoSpaceDE w:val="0"/>
        <w:autoSpaceDN w:val="0"/>
        <w:adjustRightInd w:val="0"/>
        <w:spacing w:after="0" w:line="240" w:lineRule="auto"/>
        <w:rPr>
          <w:rFonts w:cstheme="minorHAnsi"/>
          <w:color w:val="000000"/>
          <w:sz w:val="20"/>
          <w:szCs w:val="20"/>
        </w:rPr>
      </w:pPr>
      <w:r w:rsidRPr="0000529A">
        <w:rPr>
          <w:rFonts w:cstheme="minorHAnsi"/>
          <w:i/>
          <w:iCs/>
          <w:color w:val="000000"/>
          <w:sz w:val="20"/>
          <w:szCs w:val="20"/>
        </w:rPr>
        <w:t xml:space="preserve">Preparation </w:t>
      </w:r>
      <w:r w:rsidRPr="0000529A">
        <w:rPr>
          <w:rFonts w:cstheme="minorHAnsi"/>
          <w:color w:val="000000"/>
          <w:sz w:val="20"/>
          <w:szCs w:val="20"/>
        </w:rPr>
        <w:t xml:space="preserve">provides supporting information—history, skills, definitions—for what’s forthcoming; it will help when new material is covered in class. </w:t>
      </w:r>
    </w:p>
    <w:p w:rsidR="00C101EB" w:rsidRPr="0000529A" w:rsidRDefault="00C101EB" w:rsidP="00C101EB">
      <w:pPr>
        <w:autoSpaceDE w:val="0"/>
        <w:autoSpaceDN w:val="0"/>
        <w:adjustRightInd w:val="0"/>
        <w:spacing w:after="0" w:line="240" w:lineRule="auto"/>
        <w:rPr>
          <w:rFonts w:cstheme="minorHAnsi"/>
          <w:color w:val="000000"/>
          <w:sz w:val="20"/>
          <w:szCs w:val="20"/>
        </w:rPr>
      </w:pPr>
      <w:r w:rsidRPr="0000529A">
        <w:rPr>
          <w:rFonts w:cstheme="minorHAnsi"/>
          <w:i/>
          <w:iCs/>
          <w:color w:val="000000"/>
          <w:sz w:val="20"/>
          <w:szCs w:val="20"/>
        </w:rPr>
        <w:t xml:space="preserve">Extension </w:t>
      </w:r>
      <w:r w:rsidRPr="0000529A">
        <w:rPr>
          <w:rFonts w:cstheme="minorHAnsi"/>
          <w:color w:val="000000"/>
          <w:sz w:val="20"/>
          <w:szCs w:val="20"/>
        </w:rPr>
        <w:t xml:space="preserve">or elaboration involves the transfer of previously learned skills to new situations. </w:t>
      </w:r>
    </w:p>
    <w:p w:rsidR="00A5373C" w:rsidRDefault="00C101EB" w:rsidP="00B7181A">
      <w:pPr>
        <w:autoSpaceDE w:val="0"/>
        <w:autoSpaceDN w:val="0"/>
        <w:adjustRightInd w:val="0"/>
        <w:spacing w:after="0" w:line="240" w:lineRule="auto"/>
        <w:rPr>
          <w:rFonts w:cstheme="minorHAnsi"/>
          <w:color w:val="000000"/>
          <w:sz w:val="20"/>
          <w:szCs w:val="20"/>
        </w:rPr>
      </w:pPr>
      <w:r w:rsidRPr="0000529A">
        <w:rPr>
          <w:rFonts w:cstheme="minorHAnsi"/>
          <w:i/>
          <w:iCs/>
          <w:color w:val="000000"/>
          <w:sz w:val="20"/>
          <w:szCs w:val="20"/>
        </w:rPr>
        <w:t xml:space="preserve">Integration </w:t>
      </w:r>
      <w:r w:rsidRPr="0000529A">
        <w:rPr>
          <w:rFonts w:cstheme="minorHAnsi"/>
          <w:color w:val="000000"/>
          <w:sz w:val="20"/>
          <w:szCs w:val="20"/>
        </w:rPr>
        <w:t xml:space="preserve">asks you to apply skills and concepts to produce a single product.  </w:t>
      </w:r>
      <w:r w:rsidR="00B7181A">
        <w:rPr>
          <w:rFonts w:cstheme="minorHAnsi"/>
          <w:color w:val="000000"/>
          <w:sz w:val="20"/>
          <w:szCs w:val="20"/>
        </w:rPr>
        <w:br/>
      </w:r>
    </w:p>
    <w:p w:rsidR="00C101EB" w:rsidRPr="0000529A" w:rsidRDefault="00C101EB" w:rsidP="00B7181A">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Unless otherwise specified, homework will be due the following </w:t>
      </w:r>
      <w:r w:rsidR="00F845F6">
        <w:rPr>
          <w:rFonts w:cstheme="minorHAnsi"/>
          <w:color w:val="000000"/>
          <w:sz w:val="20"/>
          <w:szCs w:val="20"/>
        </w:rPr>
        <w:t>class</w:t>
      </w:r>
      <w:r w:rsidRPr="0000529A">
        <w:rPr>
          <w:rFonts w:cstheme="minorHAnsi"/>
          <w:color w:val="000000"/>
          <w:sz w:val="20"/>
          <w:szCs w:val="20"/>
        </w:rPr>
        <w:t xml:space="preserve"> at the beginning of the period. For all homework: </w:t>
      </w:r>
    </w:p>
    <w:p w:rsidR="00C101EB" w:rsidRPr="0000529A" w:rsidRDefault="00C101EB" w:rsidP="00730A0D">
      <w:pPr>
        <w:pStyle w:val="ListParagraph"/>
        <w:numPr>
          <w:ilvl w:val="0"/>
          <w:numId w:val="8"/>
        </w:num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Show all calculations and work, even if you do it in your head or on a calculator. </w:t>
      </w:r>
    </w:p>
    <w:p w:rsidR="00C101EB" w:rsidRPr="0000529A" w:rsidRDefault="00C101EB" w:rsidP="00730A0D">
      <w:pPr>
        <w:pStyle w:val="ListParagraph"/>
        <w:numPr>
          <w:ilvl w:val="0"/>
          <w:numId w:val="8"/>
        </w:num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When you get stuck on a problem, solve it as far as you can, then write a short explanation of your difficulty. </w:t>
      </w:r>
    </w:p>
    <w:p w:rsidR="00C101EB" w:rsidRPr="0000529A" w:rsidRDefault="00C101EB" w:rsidP="00730A0D">
      <w:pPr>
        <w:pStyle w:val="ListParagraph"/>
        <w:numPr>
          <w:ilvl w:val="0"/>
          <w:numId w:val="8"/>
        </w:num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Review the textbook discussion of new topics prior to beginning any homework assignment. </w:t>
      </w:r>
    </w:p>
    <w:p w:rsidR="00C101EB" w:rsidRPr="0000529A" w:rsidRDefault="00C101EB" w:rsidP="00730A0D">
      <w:pPr>
        <w:pStyle w:val="ListParagraph"/>
        <w:numPr>
          <w:ilvl w:val="0"/>
          <w:numId w:val="8"/>
        </w:num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Use your class notebook as a resource. </w:t>
      </w:r>
    </w:p>
    <w:p w:rsidR="00C101EB" w:rsidRPr="0000529A" w:rsidRDefault="00C101EB" w:rsidP="00730A0D">
      <w:pPr>
        <w:pStyle w:val="ListParagraph"/>
        <w:numPr>
          <w:ilvl w:val="0"/>
          <w:numId w:val="8"/>
        </w:num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Late assignments will be accepted, but a penalty will be incurred. </w:t>
      </w:r>
    </w:p>
    <w:p w:rsidR="00F14A1F" w:rsidRDefault="00C101EB" w:rsidP="00C101EB">
      <w:pPr>
        <w:pStyle w:val="ListParagraph"/>
        <w:numPr>
          <w:ilvl w:val="0"/>
          <w:numId w:val="8"/>
        </w:num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 xml:space="preserve">No homework or makeup work </w:t>
      </w:r>
      <w:r w:rsidR="00F70948" w:rsidRPr="0000529A">
        <w:rPr>
          <w:rFonts w:cstheme="minorHAnsi"/>
          <w:color w:val="000000"/>
          <w:sz w:val="20"/>
          <w:szCs w:val="20"/>
        </w:rPr>
        <w:t xml:space="preserve">for a unit </w:t>
      </w:r>
      <w:r w:rsidRPr="0000529A">
        <w:rPr>
          <w:rFonts w:cstheme="minorHAnsi"/>
          <w:color w:val="000000"/>
          <w:sz w:val="20"/>
          <w:szCs w:val="20"/>
        </w:rPr>
        <w:t>will be accepted after a test day.</w:t>
      </w:r>
    </w:p>
    <w:p w:rsidR="00EF0591" w:rsidRPr="000C3344" w:rsidRDefault="00EF0591" w:rsidP="00EF0591">
      <w:pPr>
        <w:tabs>
          <w:tab w:val="left" w:pos="2040"/>
        </w:tabs>
        <w:autoSpaceDE w:val="0"/>
        <w:autoSpaceDN w:val="0"/>
        <w:adjustRightInd w:val="0"/>
        <w:spacing w:after="0" w:line="240" w:lineRule="auto"/>
        <w:rPr>
          <w:rFonts w:cs="Times New Roman"/>
          <w:b/>
          <w:sz w:val="20"/>
          <w:szCs w:val="20"/>
        </w:rPr>
      </w:pPr>
      <w:r w:rsidRPr="000C3344">
        <w:rPr>
          <w:rFonts w:cs="Times New Roman"/>
          <w:b/>
          <w:sz w:val="20"/>
          <w:szCs w:val="20"/>
        </w:rPr>
        <w:t>Reassessment Policy</w:t>
      </w:r>
    </w:p>
    <w:p w:rsidR="00EF0591" w:rsidRPr="000C3344" w:rsidRDefault="000C3344" w:rsidP="00EF0591">
      <w:pPr>
        <w:spacing w:after="0" w:line="240" w:lineRule="auto"/>
        <w:rPr>
          <w:rFonts w:eastAsia="Times New Roman" w:cs="Times New Roman"/>
          <w:sz w:val="20"/>
          <w:szCs w:val="20"/>
        </w:rPr>
      </w:pPr>
      <w:r>
        <w:rPr>
          <w:rFonts w:cs="Times New Roman"/>
          <w:sz w:val="20"/>
          <w:szCs w:val="20"/>
        </w:rPr>
        <w:t xml:space="preserve">Students earning a D or F on a test may choose to reassess.  The maximum score earned on a retest is a 70%.  </w:t>
      </w:r>
    </w:p>
    <w:p w:rsidR="00EF0591" w:rsidRPr="000C3344" w:rsidRDefault="00EF0591" w:rsidP="00EF0591">
      <w:pPr>
        <w:spacing w:after="0" w:line="240" w:lineRule="auto"/>
        <w:rPr>
          <w:rFonts w:eastAsia="Times New Roman" w:cs="Times New Roman"/>
          <w:sz w:val="20"/>
          <w:szCs w:val="20"/>
        </w:rPr>
      </w:pPr>
    </w:p>
    <w:p w:rsidR="00BC5380" w:rsidRDefault="00BC5380" w:rsidP="00EF0591">
      <w:pPr>
        <w:numPr>
          <w:ilvl w:val="0"/>
          <w:numId w:val="11"/>
        </w:numPr>
        <w:spacing w:after="0" w:line="240" w:lineRule="auto"/>
        <w:textAlignment w:val="baseline"/>
        <w:rPr>
          <w:rFonts w:eastAsia="Times New Roman" w:cs="Arial"/>
          <w:sz w:val="20"/>
          <w:szCs w:val="20"/>
        </w:rPr>
      </w:pPr>
      <w:r>
        <w:rPr>
          <w:rFonts w:eastAsia="Times New Roman" w:cs="Arial"/>
          <w:sz w:val="20"/>
          <w:szCs w:val="20"/>
        </w:rPr>
        <w:t>If you wish to reassess you must let Mrs. Blanton know of your plans and come in for MRT or before or after school to prepare.</w:t>
      </w:r>
    </w:p>
    <w:p w:rsidR="00EF0591" w:rsidRPr="000C3344" w:rsidRDefault="00EF0591" w:rsidP="00EF0591">
      <w:pPr>
        <w:numPr>
          <w:ilvl w:val="0"/>
          <w:numId w:val="11"/>
        </w:numPr>
        <w:spacing w:after="0" w:line="240" w:lineRule="auto"/>
        <w:textAlignment w:val="baseline"/>
        <w:rPr>
          <w:rFonts w:eastAsia="Times New Roman" w:cs="Arial"/>
          <w:sz w:val="20"/>
          <w:szCs w:val="20"/>
        </w:rPr>
      </w:pPr>
      <w:r w:rsidRPr="000C3344">
        <w:rPr>
          <w:rFonts w:eastAsia="Times New Roman" w:cs="Arial"/>
          <w:sz w:val="20"/>
          <w:szCs w:val="20"/>
        </w:rPr>
        <w:t>Students will have two weeks from the time the assessment is returned to them to complete the reassessment.</w:t>
      </w:r>
    </w:p>
    <w:p w:rsidR="00EF0591" w:rsidRPr="000C3344" w:rsidRDefault="00EF0591" w:rsidP="00EF0591">
      <w:pPr>
        <w:numPr>
          <w:ilvl w:val="0"/>
          <w:numId w:val="11"/>
        </w:numPr>
        <w:spacing w:after="0" w:line="240" w:lineRule="auto"/>
        <w:textAlignment w:val="baseline"/>
        <w:rPr>
          <w:rFonts w:eastAsia="Times New Roman" w:cs="Arial"/>
          <w:sz w:val="20"/>
          <w:szCs w:val="20"/>
        </w:rPr>
      </w:pPr>
      <w:r w:rsidRPr="000C3344">
        <w:rPr>
          <w:rFonts w:eastAsia="Times New Roman" w:cs="Arial"/>
          <w:sz w:val="20"/>
          <w:szCs w:val="20"/>
        </w:rPr>
        <w:t xml:space="preserve">The student must complete </w:t>
      </w:r>
      <w:r w:rsidR="00BC5380">
        <w:rPr>
          <w:rFonts w:eastAsia="Times New Roman" w:cs="Arial"/>
          <w:sz w:val="20"/>
          <w:szCs w:val="20"/>
        </w:rPr>
        <w:t>corrections to the original assessment as well as any missing assignments</w:t>
      </w:r>
      <w:r w:rsidRPr="000C3344">
        <w:rPr>
          <w:rFonts w:eastAsia="Times New Roman" w:cs="Arial"/>
          <w:sz w:val="20"/>
          <w:szCs w:val="20"/>
        </w:rPr>
        <w:t xml:space="preserve"> to be allowed to complete the reassessment.</w:t>
      </w:r>
    </w:p>
    <w:p w:rsidR="00EF0591" w:rsidRPr="000C3344" w:rsidRDefault="00EF0591" w:rsidP="004234C8">
      <w:pPr>
        <w:numPr>
          <w:ilvl w:val="0"/>
          <w:numId w:val="11"/>
        </w:numPr>
        <w:spacing w:after="0" w:line="240" w:lineRule="auto"/>
        <w:textAlignment w:val="baseline"/>
        <w:rPr>
          <w:rFonts w:eastAsia="Times New Roman" w:cs="Arial"/>
          <w:sz w:val="20"/>
          <w:szCs w:val="20"/>
        </w:rPr>
      </w:pPr>
      <w:r w:rsidRPr="000C3344">
        <w:rPr>
          <w:rFonts w:eastAsia="Times New Roman" w:cs="Arial"/>
          <w:sz w:val="20"/>
          <w:szCs w:val="20"/>
        </w:rPr>
        <w:t>The score on the reassessment will replace the grade of the original assessment</w:t>
      </w:r>
      <w:r w:rsidR="00BC5380">
        <w:rPr>
          <w:rFonts w:eastAsia="Times New Roman" w:cs="Arial"/>
          <w:sz w:val="20"/>
          <w:szCs w:val="20"/>
        </w:rPr>
        <w:t xml:space="preserve"> up to a maximum of 70%</w:t>
      </w:r>
      <w:r w:rsidRPr="000C3344">
        <w:rPr>
          <w:rFonts w:eastAsia="Times New Roman" w:cs="Arial"/>
          <w:sz w:val="20"/>
          <w:szCs w:val="20"/>
        </w:rPr>
        <w:t>.</w:t>
      </w:r>
    </w:p>
    <w:p w:rsidR="004234C8" w:rsidRPr="000C3344" w:rsidRDefault="004234C8" w:rsidP="004234C8">
      <w:pPr>
        <w:spacing w:after="0" w:line="240" w:lineRule="auto"/>
        <w:textAlignment w:val="baseline"/>
        <w:rPr>
          <w:rFonts w:eastAsia="Times New Roman" w:cs="Arial"/>
          <w:sz w:val="20"/>
          <w:szCs w:val="20"/>
        </w:rPr>
      </w:pPr>
    </w:p>
    <w:p w:rsidR="00EF0591" w:rsidRPr="00BC5380" w:rsidRDefault="00EF0591" w:rsidP="00EF0591">
      <w:pPr>
        <w:spacing w:after="0" w:line="240" w:lineRule="auto"/>
        <w:rPr>
          <w:rFonts w:eastAsia="Times New Roman" w:cs="Times New Roman"/>
          <w:sz w:val="20"/>
          <w:szCs w:val="20"/>
        </w:rPr>
      </w:pPr>
      <w:r w:rsidRPr="00BC5380">
        <w:rPr>
          <w:rFonts w:eastAsia="Times New Roman" w:cs="Arial"/>
          <w:bCs/>
          <w:sz w:val="20"/>
          <w:szCs w:val="20"/>
        </w:rPr>
        <w:t>Reassessment Study Activities</w:t>
      </w:r>
    </w:p>
    <w:p w:rsidR="00EF0591" w:rsidRPr="00BC5380" w:rsidRDefault="00BC5380" w:rsidP="00EF0591">
      <w:pPr>
        <w:spacing w:after="0" w:line="240" w:lineRule="auto"/>
        <w:rPr>
          <w:rFonts w:eastAsia="Times New Roman" w:cs="Times New Roman"/>
          <w:sz w:val="20"/>
          <w:szCs w:val="20"/>
        </w:rPr>
      </w:pPr>
      <w:r w:rsidRPr="00BC5380">
        <w:rPr>
          <w:rFonts w:eastAsia="Times New Roman" w:cs="Arial"/>
          <w:sz w:val="20"/>
          <w:szCs w:val="20"/>
        </w:rPr>
        <w:t>If you expect to improve on the reassessment, you will need to work on mastering the material on that assessment</w:t>
      </w:r>
      <w:r w:rsidR="00EF0591" w:rsidRPr="00BC5380">
        <w:rPr>
          <w:rFonts w:eastAsia="Times New Roman" w:cs="Arial"/>
          <w:sz w:val="20"/>
          <w:szCs w:val="20"/>
        </w:rPr>
        <w:t>.  </w:t>
      </w:r>
      <w:r w:rsidRPr="00BC5380">
        <w:rPr>
          <w:rFonts w:eastAsia="Times New Roman" w:cs="Arial"/>
          <w:sz w:val="20"/>
          <w:szCs w:val="20"/>
        </w:rPr>
        <w:t>After completing corrections to the original assessment and any missing assignments, the activities below are suggestions to help you be successful.  If you have questions about anything, please see Mrs. Blanton</w:t>
      </w:r>
    </w:p>
    <w:p w:rsidR="00EF0591" w:rsidRPr="00BC5380" w:rsidRDefault="00EF0591" w:rsidP="00EF0591">
      <w:pPr>
        <w:spacing w:after="0" w:line="240" w:lineRule="auto"/>
        <w:jc w:val="center"/>
        <w:rPr>
          <w:rFonts w:eastAsia="Times New Roman" w:cs="Times New Roman"/>
          <w:sz w:val="20"/>
          <w:szCs w:val="20"/>
        </w:rPr>
      </w:pPr>
      <w:r w:rsidRPr="00BC5380">
        <w:rPr>
          <w:rFonts w:eastAsia="Times New Roman" w:cs="Arial"/>
          <w:bCs/>
          <w:sz w:val="20"/>
          <w:szCs w:val="20"/>
        </w:rPr>
        <w:t>Sample Activities Possible</w:t>
      </w:r>
      <w:r w:rsidRPr="00BC5380">
        <w:rPr>
          <w:rFonts w:eastAsia="Times New Roman" w:cs="Arial"/>
          <w:bCs/>
          <w:sz w:val="20"/>
          <w:szCs w:val="20"/>
        </w:rPr>
        <w:tab/>
      </w:r>
      <w:r w:rsidRPr="00BC5380">
        <w:rPr>
          <w:rFonts w:eastAsia="Times New Roman" w:cs="Arial"/>
          <w:b/>
          <w:bCs/>
          <w:sz w:val="20"/>
          <w:szCs w:val="20"/>
        </w:rPr>
        <w:tab/>
      </w:r>
      <w:r w:rsidRPr="00BC5380">
        <w:rPr>
          <w:rFonts w:eastAsia="Times New Roman" w:cs="Arial"/>
          <w:b/>
          <w:bCs/>
          <w:sz w:val="20"/>
          <w:szCs w:val="20"/>
        </w:rPr>
        <w:tab/>
      </w:r>
      <w:r w:rsidRPr="00BC5380">
        <w:rPr>
          <w:rFonts w:eastAsia="Times New Roman" w:cs="Arial"/>
          <w:b/>
          <w:bCs/>
          <w:sz w:val="20"/>
          <w:szCs w:val="20"/>
        </w:rPr>
        <w:tab/>
      </w:r>
      <w:r w:rsidRPr="00BC5380">
        <w:rPr>
          <w:rFonts w:eastAsia="Times New Roman" w:cs="Arial"/>
          <w:b/>
          <w:bCs/>
          <w:sz w:val="20"/>
          <w:szCs w:val="20"/>
        </w:rPr>
        <w:tab/>
      </w:r>
      <w:r w:rsidRPr="00BC5380">
        <w:rPr>
          <w:rFonts w:eastAsia="Times New Roman" w:cs="Arial"/>
          <w:b/>
          <w:bCs/>
          <w:sz w:val="20"/>
          <w:szCs w:val="20"/>
        </w:rPr>
        <w:tab/>
      </w:r>
      <w:r w:rsidRPr="00BC5380">
        <w:rPr>
          <w:rFonts w:eastAsia="Times New Roman" w:cs="Arial"/>
          <w:sz w:val="20"/>
          <w:szCs w:val="20"/>
        </w:rPr>
        <w:tab/>
      </w:r>
    </w:p>
    <w:p w:rsidR="00EF0591" w:rsidRPr="00BC5380" w:rsidRDefault="00EF0591" w:rsidP="00EF0591">
      <w:pPr>
        <w:spacing w:after="0" w:line="240" w:lineRule="auto"/>
        <w:rPr>
          <w:rFonts w:eastAsia="Times New Roman" w:cs="Times New Roman"/>
          <w:sz w:val="20"/>
          <w:szCs w:val="20"/>
        </w:rPr>
      </w:pPr>
      <w:r w:rsidRPr="00BC5380">
        <w:rPr>
          <w:rFonts w:eastAsia="Times New Roman" w:cs="Arial"/>
          <w:sz w:val="20"/>
          <w:szCs w:val="20"/>
        </w:rPr>
        <w:t>Complete missing assignments/formatives</w:t>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p>
    <w:p w:rsidR="00EF0591" w:rsidRPr="00BC5380" w:rsidRDefault="00EF0591" w:rsidP="00EF0591">
      <w:pPr>
        <w:spacing w:after="0" w:line="240" w:lineRule="auto"/>
        <w:rPr>
          <w:rFonts w:eastAsia="Times New Roman" w:cs="Times New Roman"/>
          <w:sz w:val="20"/>
          <w:szCs w:val="20"/>
        </w:rPr>
      </w:pPr>
      <w:r w:rsidRPr="00BC5380">
        <w:rPr>
          <w:rFonts w:eastAsia="Times New Roman" w:cs="Arial"/>
          <w:sz w:val="20"/>
          <w:szCs w:val="20"/>
        </w:rPr>
        <w:t>Make flashcards</w:t>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p>
    <w:p w:rsidR="00EF0591" w:rsidRPr="00BC5380" w:rsidRDefault="00EF0591" w:rsidP="00EF0591">
      <w:pPr>
        <w:spacing w:after="0" w:line="240" w:lineRule="auto"/>
        <w:rPr>
          <w:rFonts w:eastAsia="Times New Roman" w:cs="Times New Roman"/>
          <w:sz w:val="20"/>
          <w:szCs w:val="20"/>
        </w:rPr>
      </w:pPr>
      <w:r w:rsidRPr="00BC5380">
        <w:rPr>
          <w:rFonts w:eastAsia="Times New Roman" w:cs="Arial"/>
          <w:sz w:val="20"/>
          <w:szCs w:val="20"/>
        </w:rPr>
        <w:t>Create practice assessment</w:t>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p>
    <w:p w:rsidR="00BC5380" w:rsidRPr="00BC5380" w:rsidRDefault="00EF0591" w:rsidP="00EF0591">
      <w:pPr>
        <w:spacing w:after="0" w:line="240" w:lineRule="auto"/>
        <w:rPr>
          <w:rFonts w:eastAsia="Times New Roman" w:cs="Arial"/>
          <w:sz w:val="20"/>
          <w:szCs w:val="20"/>
        </w:rPr>
      </w:pPr>
      <w:r w:rsidRPr="00BC5380">
        <w:rPr>
          <w:rFonts w:eastAsia="Times New Roman" w:cs="Arial"/>
          <w:sz w:val="20"/>
          <w:szCs w:val="20"/>
        </w:rPr>
        <w:t>Tutorin</w:t>
      </w:r>
      <w:r w:rsidR="00BC5380" w:rsidRPr="00BC5380">
        <w:rPr>
          <w:rFonts w:eastAsia="Times New Roman" w:cs="Arial"/>
          <w:sz w:val="20"/>
          <w:szCs w:val="20"/>
        </w:rPr>
        <w:t>g with a teacher or student</w:t>
      </w:r>
      <w:r w:rsidR="00BC5380" w:rsidRPr="00BC5380">
        <w:rPr>
          <w:rFonts w:eastAsia="Times New Roman" w:cs="Arial"/>
          <w:sz w:val="20"/>
          <w:szCs w:val="20"/>
        </w:rPr>
        <w:tab/>
      </w:r>
    </w:p>
    <w:p w:rsidR="00EF0591" w:rsidRPr="00BC5380" w:rsidRDefault="00EF0591" w:rsidP="00EF0591">
      <w:pPr>
        <w:spacing w:after="0" w:line="240" w:lineRule="auto"/>
        <w:rPr>
          <w:rFonts w:eastAsia="Times New Roman" w:cs="Times New Roman"/>
          <w:sz w:val="20"/>
          <w:szCs w:val="20"/>
        </w:rPr>
      </w:pPr>
      <w:r w:rsidRPr="00BC5380">
        <w:rPr>
          <w:rFonts w:eastAsia="Times New Roman" w:cs="Arial"/>
          <w:sz w:val="20"/>
          <w:szCs w:val="20"/>
        </w:rPr>
        <w:t>Study notes for at least 30 minutes</w:t>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p>
    <w:p w:rsidR="00EF0591" w:rsidRPr="00BC5380" w:rsidRDefault="00EF0591" w:rsidP="00EF0591">
      <w:pPr>
        <w:spacing w:after="0" w:line="240" w:lineRule="auto"/>
        <w:rPr>
          <w:rFonts w:eastAsia="Times New Roman" w:cs="Times New Roman"/>
          <w:sz w:val="20"/>
          <w:szCs w:val="20"/>
        </w:rPr>
      </w:pPr>
      <w:r w:rsidRPr="00BC5380">
        <w:rPr>
          <w:rFonts w:eastAsia="Times New Roman" w:cs="Arial"/>
          <w:sz w:val="20"/>
          <w:szCs w:val="20"/>
        </w:rPr>
        <w:t>Complete virtual activities provided to you by instructor</w:t>
      </w:r>
      <w:r w:rsidRPr="00BC5380">
        <w:rPr>
          <w:rFonts w:eastAsia="Times New Roman" w:cs="Arial"/>
          <w:sz w:val="20"/>
          <w:szCs w:val="20"/>
        </w:rPr>
        <w:tab/>
      </w:r>
      <w:r w:rsidRPr="00BC5380">
        <w:rPr>
          <w:rFonts w:eastAsia="Times New Roman" w:cs="Arial"/>
          <w:sz w:val="20"/>
          <w:szCs w:val="20"/>
        </w:rPr>
        <w:tab/>
      </w:r>
    </w:p>
    <w:p w:rsidR="00EF0591" w:rsidRPr="00BC5380" w:rsidRDefault="00EF0591" w:rsidP="00EF0591">
      <w:pPr>
        <w:spacing w:after="0" w:line="240" w:lineRule="auto"/>
        <w:rPr>
          <w:rFonts w:eastAsia="Times New Roman" w:cs="Times New Roman"/>
          <w:sz w:val="20"/>
          <w:szCs w:val="20"/>
        </w:rPr>
      </w:pPr>
      <w:r w:rsidRPr="00BC5380">
        <w:rPr>
          <w:rFonts w:eastAsia="Times New Roman" w:cs="Arial"/>
          <w:sz w:val="20"/>
          <w:szCs w:val="20"/>
        </w:rPr>
        <w:t>Design a review game</w:t>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p>
    <w:p w:rsidR="00EF0591" w:rsidRPr="00BC5380" w:rsidRDefault="00EF0591" w:rsidP="00EF0591">
      <w:pPr>
        <w:spacing w:after="0" w:line="240" w:lineRule="auto"/>
        <w:rPr>
          <w:rFonts w:eastAsia="Times New Roman" w:cs="Times New Roman"/>
          <w:sz w:val="20"/>
          <w:szCs w:val="20"/>
        </w:rPr>
      </w:pPr>
      <w:r w:rsidRPr="00BC5380">
        <w:rPr>
          <w:rFonts w:eastAsia="Times New Roman" w:cs="Arial"/>
          <w:sz w:val="20"/>
          <w:szCs w:val="20"/>
        </w:rPr>
        <w:t>Make a poster explaining a topic or process</w:t>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p>
    <w:p w:rsidR="00EF0591" w:rsidRPr="00BC5380" w:rsidRDefault="00EF0591" w:rsidP="00EF0591">
      <w:pPr>
        <w:spacing w:after="0" w:line="240" w:lineRule="auto"/>
        <w:rPr>
          <w:rFonts w:eastAsia="Times New Roman" w:cs="Times New Roman"/>
          <w:sz w:val="20"/>
          <w:szCs w:val="20"/>
        </w:rPr>
      </w:pPr>
      <w:r w:rsidRPr="00BC5380">
        <w:rPr>
          <w:rFonts w:eastAsia="Times New Roman" w:cs="Arial"/>
          <w:sz w:val="20"/>
          <w:szCs w:val="20"/>
        </w:rPr>
        <w:t>Complete review exercises in the text</w:t>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r w:rsidRPr="00BC5380">
        <w:rPr>
          <w:rFonts w:eastAsia="Times New Roman" w:cs="Arial"/>
          <w:sz w:val="20"/>
          <w:szCs w:val="20"/>
        </w:rPr>
        <w:tab/>
      </w:r>
    </w:p>
    <w:p w:rsidR="00EF0591" w:rsidRPr="005D6BDD" w:rsidRDefault="00EF0591" w:rsidP="00EF0591">
      <w:pPr>
        <w:spacing w:after="0" w:line="240" w:lineRule="auto"/>
        <w:rPr>
          <w:rFonts w:eastAsia="Times New Roman" w:cs="Times New Roman"/>
          <w:color w:val="8064A2" w:themeColor="accent4"/>
          <w:sz w:val="20"/>
          <w:szCs w:val="20"/>
        </w:rPr>
      </w:pPr>
      <w:r w:rsidRPr="00BC5380">
        <w:rPr>
          <w:rFonts w:eastAsia="Times New Roman" w:cs="Arial"/>
          <w:sz w:val="20"/>
          <w:szCs w:val="20"/>
        </w:rPr>
        <w:t>Corrected summative/</w:t>
      </w:r>
      <w:r w:rsidR="00BC5380" w:rsidRPr="00BC5380">
        <w:rPr>
          <w:rFonts w:eastAsia="Times New Roman" w:cs="Arial"/>
          <w:sz w:val="20"/>
          <w:szCs w:val="20"/>
        </w:rPr>
        <w:t>formative assessments</w:t>
      </w:r>
      <w:r w:rsidR="00BC5380" w:rsidRPr="00BC5380">
        <w:rPr>
          <w:rFonts w:eastAsia="Times New Roman" w:cs="Arial"/>
          <w:sz w:val="20"/>
          <w:szCs w:val="20"/>
        </w:rPr>
        <w:tab/>
      </w:r>
      <w:r w:rsidR="00BC5380">
        <w:rPr>
          <w:rFonts w:eastAsia="Times New Roman" w:cs="Arial"/>
          <w:color w:val="8064A2" w:themeColor="accent4"/>
          <w:sz w:val="20"/>
          <w:szCs w:val="20"/>
        </w:rPr>
        <w:tab/>
      </w:r>
      <w:r w:rsidR="00BC5380">
        <w:rPr>
          <w:rFonts w:eastAsia="Times New Roman" w:cs="Arial"/>
          <w:color w:val="8064A2" w:themeColor="accent4"/>
          <w:sz w:val="20"/>
          <w:szCs w:val="20"/>
        </w:rPr>
        <w:tab/>
      </w:r>
    </w:p>
    <w:p w:rsidR="00C53B05" w:rsidRPr="005D6BDD" w:rsidRDefault="00C53B05" w:rsidP="00C53B05">
      <w:pPr>
        <w:autoSpaceDE w:val="0"/>
        <w:autoSpaceDN w:val="0"/>
        <w:adjustRightInd w:val="0"/>
        <w:spacing w:after="0" w:line="240" w:lineRule="auto"/>
        <w:rPr>
          <w:rFonts w:cs="Times New Roman"/>
          <w:color w:val="8064A2" w:themeColor="accent4"/>
          <w:sz w:val="20"/>
          <w:szCs w:val="20"/>
        </w:rPr>
      </w:pPr>
    </w:p>
    <w:p w:rsidR="00C101EB" w:rsidRDefault="00C101EB" w:rsidP="00A5373C">
      <w:pPr>
        <w:pStyle w:val="NormalWeb"/>
        <w:rPr>
          <w:rFonts w:cstheme="minorHAnsi"/>
          <w:b/>
          <w:bCs/>
          <w:sz w:val="20"/>
          <w:szCs w:val="20"/>
        </w:rPr>
      </w:pPr>
      <w:r w:rsidRPr="00BC5380">
        <w:rPr>
          <w:rFonts w:cstheme="minorHAnsi"/>
          <w:b/>
          <w:bCs/>
          <w:sz w:val="20"/>
          <w:szCs w:val="20"/>
        </w:rPr>
        <w:t>Grading Policy</w:t>
      </w:r>
      <w:r w:rsidRPr="0000529A">
        <w:rPr>
          <w:rFonts w:cstheme="minorHAnsi"/>
          <w:b/>
          <w:bCs/>
          <w:sz w:val="20"/>
          <w:szCs w:val="20"/>
        </w:rPr>
        <w:t xml:space="preserve"> </w:t>
      </w:r>
    </w:p>
    <w:p w:rsidR="005D7B29" w:rsidRDefault="00BC5380" w:rsidP="005D7B29">
      <w:pPr>
        <w:spacing w:line="240" w:lineRule="auto"/>
        <w:rPr>
          <w:rFonts w:ascii="Times New Roman" w:hAnsi="Times New Roman" w:cs="Times New Roman"/>
          <w:color w:val="000000"/>
          <w:sz w:val="20"/>
          <w:szCs w:val="20"/>
        </w:rPr>
        <w:sectPr w:rsidR="005D7B29" w:rsidSect="00F70948">
          <w:type w:val="continuous"/>
          <w:pgSz w:w="12240" w:h="15840"/>
          <w:pgMar w:top="990" w:right="1440" w:bottom="810" w:left="1440" w:header="540" w:footer="720" w:gutter="0"/>
          <w:cols w:space="720"/>
          <w:titlePg/>
          <w:docGrid w:linePitch="360"/>
        </w:sectPr>
      </w:pPr>
      <w:r>
        <w:rPr>
          <w:rFonts w:cstheme="minorHAnsi"/>
          <w:bCs/>
          <w:sz w:val="20"/>
          <w:szCs w:val="20"/>
        </w:rPr>
        <w:t>Mathematics Department Grading Scale</w:t>
      </w:r>
      <w:r>
        <w:rPr>
          <w:rFonts w:cstheme="minorHAnsi"/>
          <w:bCs/>
          <w:sz w:val="20"/>
          <w:szCs w:val="20"/>
        </w:rPr>
        <w:br/>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A</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93-100%</w:t>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A-</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90-92.99%</w:t>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B+</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87-89.99%</w:t>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B</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83-86.99%</w:t>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B-</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80-82.99%</w:t>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C+</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77-79.99%</w:t>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C</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73-76.99%</w:t>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C-</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70-72.99%</w:t>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D+</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67-69.99%</w:t>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D</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63-66.99%</w:t>
      </w:r>
    </w:p>
    <w:p w:rsidR="00BC5380" w:rsidRPr="00BC5380"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D-</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60-62.99%</w:t>
      </w:r>
    </w:p>
    <w:p w:rsidR="00BC5380" w:rsidRPr="005D7B29" w:rsidRDefault="00BC5380" w:rsidP="005D7B29">
      <w:pPr>
        <w:spacing w:line="240" w:lineRule="auto"/>
        <w:rPr>
          <w:rFonts w:ascii="Times New Roman" w:hAnsi="Times New Roman" w:cs="Times New Roman"/>
          <w:color w:val="000000"/>
          <w:sz w:val="20"/>
          <w:szCs w:val="20"/>
        </w:rPr>
      </w:pPr>
      <w:r w:rsidRPr="00BC5380">
        <w:rPr>
          <w:rFonts w:ascii="Times New Roman" w:hAnsi="Times New Roman" w:cs="Times New Roman"/>
          <w:color w:val="000000"/>
          <w:sz w:val="20"/>
          <w:szCs w:val="20"/>
        </w:rPr>
        <w:t>F</w:t>
      </w:r>
      <w:r w:rsidRPr="00BC5380">
        <w:rPr>
          <w:rFonts w:ascii="Times New Roman" w:hAnsi="Times New Roman" w:cs="Times New Roman"/>
          <w:color w:val="000000"/>
          <w:sz w:val="20"/>
          <w:szCs w:val="20"/>
        </w:rPr>
        <w:tab/>
      </w:r>
      <w:r w:rsidRPr="00BC5380">
        <w:rPr>
          <w:rFonts w:ascii="Times New Roman" w:hAnsi="Times New Roman" w:cs="Times New Roman"/>
          <w:color w:val="000000"/>
          <w:sz w:val="20"/>
          <w:szCs w:val="20"/>
        </w:rPr>
        <w:tab/>
        <w:t>Below 60%</w:t>
      </w:r>
    </w:p>
    <w:p w:rsidR="005D7B29" w:rsidRDefault="005D7B29" w:rsidP="00C101EB">
      <w:pPr>
        <w:pStyle w:val="Default"/>
        <w:spacing w:before="180"/>
        <w:rPr>
          <w:rFonts w:asciiTheme="minorHAnsi" w:hAnsiTheme="minorHAnsi" w:cstheme="minorHAnsi"/>
          <w:i/>
          <w:iCs/>
          <w:sz w:val="20"/>
          <w:szCs w:val="20"/>
        </w:rPr>
        <w:sectPr w:rsidR="005D7B29" w:rsidSect="005D7B29">
          <w:type w:val="continuous"/>
          <w:pgSz w:w="12240" w:h="15840"/>
          <w:pgMar w:top="990" w:right="1440" w:bottom="810" w:left="1440" w:header="540" w:footer="720" w:gutter="0"/>
          <w:cols w:num="2" w:space="720"/>
          <w:titlePg/>
          <w:docGrid w:linePitch="360"/>
        </w:sectPr>
      </w:pPr>
    </w:p>
    <w:p w:rsidR="005D7B29" w:rsidRPr="0000529A" w:rsidRDefault="00C101EB" w:rsidP="00C101EB">
      <w:pPr>
        <w:pStyle w:val="Default"/>
        <w:spacing w:before="180"/>
        <w:rPr>
          <w:rFonts w:asciiTheme="minorHAnsi" w:hAnsiTheme="minorHAnsi" w:cstheme="minorHAnsi"/>
          <w:sz w:val="20"/>
          <w:szCs w:val="20"/>
        </w:rPr>
      </w:pPr>
      <w:r w:rsidRPr="0000529A">
        <w:rPr>
          <w:rFonts w:asciiTheme="minorHAnsi" w:hAnsiTheme="minorHAnsi" w:cstheme="minorHAnsi"/>
          <w:i/>
          <w:iCs/>
          <w:sz w:val="20"/>
          <w:szCs w:val="20"/>
        </w:rPr>
        <w:t xml:space="preserve">Grade Distribution: </w:t>
      </w:r>
      <w:r w:rsidR="00BC5380">
        <w:rPr>
          <w:rFonts w:asciiTheme="minorHAnsi" w:hAnsiTheme="minorHAnsi" w:cstheme="minorHAnsi"/>
          <w:sz w:val="20"/>
          <w:szCs w:val="20"/>
        </w:rPr>
        <w:t>Semester</w:t>
      </w:r>
      <w:r w:rsidRPr="0000529A">
        <w:rPr>
          <w:rFonts w:asciiTheme="minorHAnsi" w:hAnsiTheme="minorHAnsi" w:cstheme="minorHAnsi"/>
          <w:sz w:val="20"/>
          <w:szCs w:val="20"/>
        </w:rPr>
        <w:t xml:space="preserve"> grades will be calculated as follows: </w:t>
      </w:r>
      <w:r w:rsidR="00BC5380">
        <w:rPr>
          <w:rFonts w:asciiTheme="minorHAnsi" w:hAnsiTheme="minorHAnsi" w:cstheme="minorHAnsi"/>
          <w:sz w:val="20"/>
          <w:szCs w:val="20"/>
        </w:rPr>
        <w:t xml:space="preserve">40% Quarter 1, 40% Quarter 2, and 20% final exam.  </w:t>
      </w:r>
      <w:r w:rsidR="00285F76">
        <w:rPr>
          <w:rFonts w:asciiTheme="minorHAnsi" w:hAnsiTheme="minorHAnsi" w:cstheme="minorHAnsi"/>
          <w:sz w:val="20"/>
          <w:szCs w:val="20"/>
        </w:rPr>
        <w:t>30</w:t>
      </w:r>
      <w:r w:rsidR="005D7B29">
        <w:rPr>
          <w:rFonts w:asciiTheme="minorHAnsi" w:hAnsiTheme="minorHAnsi" w:cstheme="minorHAnsi"/>
          <w:sz w:val="20"/>
          <w:szCs w:val="20"/>
        </w:rPr>
        <w:t xml:space="preserve">% of each quarter grade will be </w:t>
      </w:r>
      <w:r w:rsidR="00285F76">
        <w:rPr>
          <w:rFonts w:asciiTheme="minorHAnsi" w:hAnsiTheme="minorHAnsi" w:cstheme="minorHAnsi"/>
          <w:sz w:val="20"/>
          <w:szCs w:val="20"/>
        </w:rPr>
        <w:t>determined by assignments and 70</w:t>
      </w:r>
      <w:r w:rsidR="005D7B29">
        <w:rPr>
          <w:rFonts w:asciiTheme="minorHAnsi" w:hAnsiTheme="minorHAnsi" w:cstheme="minorHAnsi"/>
          <w:sz w:val="20"/>
          <w:szCs w:val="20"/>
        </w:rPr>
        <w:t xml:space="preserve">% will be determined by assessments.  </w:t>
      </w:r>
      <w:bookmarkStart w:id="0" w:name="_GoBack"/>
      <w:bookmarkEnd w:id="0"/>
    </w:p>
    <w:p w:rsidR="00B66C1B" w:rsidRPr="0000529A" w:rsidRDefault="00C101EB" w:rsidP="00730A0D">
      <w:pPr>
        <w:pStyle w:val="Default"/>
        <w:spacing w:before="200"/>
        <w:rPr>
          <w:rFonts w:asciiTheme="minorHAnsi" w:hAnsiTheme="minorHAnsi" w:cstheme="minorHAnsi"/>
          <w:sz w:val="20"/>
          <w:szCs w:val="20"/>
        </w:rPr>
      </w:pPr>
      <w:r w:rsidRPr="0000529A">
        <w:rPr>
          <w:rFonts w:asciiTheme="minorHAnsi" w:hAnsiTheme="minorHAnsi" w:cstheme="minorHAnsi"/>
          <w:i/>
          <w:iCs/>
          <w:sz w:val="20"/>
          <w:szCs w:val="20"/>
        </w:rPr>
        <w:t xml:space="preserve">Types of Assessments: </w:t>
      </w:r>
      <w:r w:rsidRPr="0000529A">
        <w:rPr>
          <w:rFonts w:asciiTheme="minorHAnsi" w:hAnsiTheme="minorHAnsi" w:cstheme="minorHAnsi"/>
          <w:sz w:val="20"/>
          <w:szCs w:val="20"/>
        </w:rPr>
        <w:t>Tes</w:t>
      </w:r>
      <w:r w:rsidR="00CE0428" w:rsidRPr="0000529A">
        <w:rPr>
          <w:rFonts w:asciiTheme="minorHAnsi" w:hAnsiTheme="minorHAnsi" w:cstheme="minorHAnsi"/>
          <w:sz w:val="20"/>
          <w:szCs w:val="20"/>
        </w:rPr>
        <w:t>ts will be given at the end of</w:t>
      </w:r>
      <w:r w:rsidR="00ED6630">
        <w:rPr>
          <w:rFonts w:asciiTheme="minorHAnsi" w:hAnsiTheme="minorHAnsi" w:cstheme="minorHAnsi"/>
          <w:sz w:val="20"/>
          <w:szCs w:val="20"/>
        </w:rPr>
        <w:t xml:space="preserve"> each unit</w:t>
      </w:r>
      <w:r w:rsidR="00CE0428" w:rsidRPr="0000529A">
        <w:rPr>
          <w:rFonts w:asciiTheme="minorHAnsi" w:hAnsiTheme="minorHAnsi" w:cstheme="minorHAnsi"/>
          <w:sz w:val="20"/>
          <w:szCs w:val="20"/>
        </w:rPr>
        <w:t xml:space="preserve">.  </w:t>
      </w:r>
      <w:r w:rsidRPr="0000529A">
        <w:rPr>
          <w:rFonts w:asciiTheme="minorHAnsi" w:hAnsiTheme="minorHAnsi" w:cstheme="minorHAnsi"/>
          <w:sz w:val="20"/>
          <w:szCs w:val="20"/>
        </w:rPr>
        <w:t>Quizzes</w:t>
      </w:r>
      <w:r w:rsidR="001435BD" w:rsidRPr="0000529A">
        <w:rPr>
          <w:rFonts w:asciiTheme="minorHAnsi" w:hAnsiTheme="minorHAnsi" w:cstheme="minorHAnsi"/>
          <w:sz w:val="20"/>
          <w:szCs w:val="20"/>
        </w:rPr>
        <w:t xml:space="preserve"> and learning checks</w:t>
      </w:r>
      <w:r w:rsidRPr="0000529A">
        <w:rPr>
          <w:rFonts w:asciiTheme="minorHAnsi" w:hAnsiTheme="minorHAnsi" w:cstheme="minorHAnsi"/>
          <w:sz w:val="20"/>
          <w:szCs w:val="20"/>
        </w:rPr>
        <w:t xml:space="preserve"> will be given </w:t>
      </w:r>
      <w:r w:rsidR="00A5373C">
        <w:rPr>
          <w:rFonts w:asciiTheme="minorHAnsi" w:hAnsiTheme="minorHAnsi" w:cstheme="minorHAnsi"/>
          <w:sz w:val="20"/>
          <w:szCs w:val="20"/>
        </w:rPr>
        <w:t>to form instruction and</w:t>
      </w:r>
      <w:r w:rsidR="00552DA2" w:rsidRPr="0000529A">
        <w:rPr>
          <w:rFonts w:asciiTheme="minorHAnsi" w:hAnsiTheme="minorHAnsi" w:cstheme="minorHAnsi"/>
          <w:sz w:val="20"/>
          <w:szCs w:val="20"/>
        </w:rPr>
        <w:t xml:space="preserve"> so that students may receive feedback to help them overcome any misconceptions</w:t>
      </w:r>
      <w:r w:rsidRPr="0000529A">
        <w:rPr>
          <w:rFonts w:asciiTheme="minorHAnsi" w:hAnsiTheme="minorHAnsi" w:cstheme="minorHAnsi"/>
          <w:sz w:val="20"/>
          <w:szCs w:val="20"/>
        </w:rPr>
        <w:t xml:space="preserve">. Projects </w:t>
      </w:r>
      <w:r w:rsidR="00FF228E" w:rsidRPr="0000529A">
        <w:rPr>
          <w:rFonts w:asciiTheme="minorHAnsi" w:hAnsiTheme="minorHAnsi" w:cstheme="minorHAnsi"/>
          <w:sz w:val="20"/>
          <w:szCs w:val="20"/>
        </w:rPr>
        <w:t xml:space="preserve">may </w:t>
      </w:r>
      <w:r w:rsidRPr="0000529A">
        <w:rPr>
          <w:rFonts w:asciiTheme="minorHAnsi" w:hAnsiTheme="minorHAnsi" w:cstheme="minorHAnsi"/>
          <w:sz w:val="20"/>
          <w:szCs w:val="20"/>
        </w:rPr>
        <w:t xml:space="preserve">be assigned throughout the course. </w:t>
      </w:r>
    </w:p>
    <w:p w:rsidR="001435BD" w:rsidRDefault="001435BD" w:rsidP="00B66C1B">
      <w:pPr>
        <w:autoSpaceDE w:val="0"/>
        <w:autoSpaceDN w:val="0"/>
        <w:adjustRightInd w:val="0"/>
        <w:spacing w:after="0" w:line="240" w:lineRule="auto"/>
        <w:rPr>
          <w:rFonts w:cstheme="minorHAnsi"/>
          <w:color w:val="000000"/>
          <w:sz w:val="20"/>
          <w:szCs w:val="20"/>
        </w:rPr>
      </w:pPr>
    </w:p>
    <w:p w:rsidR="001435BD" w:rsidRPr="0000529A" w:rsidRDefault="001435BD" w:rsidP="00B66C1B">
      <w:pPr>
        <w:autoSpaceDE w:val="0"/>
        <w:autoSpaceDN w:val="0"/>
        <w:adjustRightInd w:val="0"/>
        <w:spacing w:after="0" w:line="240" w:lineRule="auto"/>
        <w:rPr>
          <w:rFonts w:cstheme="minorHAnsi"/>
          <w:color w:val="000000"/>
          <w:sz w:val="20"/>
          <w:szCs w:val="20"/>
        </w:rPr>
      </w:pPr>
    </w:p>
    <w:p w:rsidR="001435BD" w:rsidRPr="0000529A" w:rsidRDefault="001435BD" w:rsidP="00F14A1F">
      <w:pPr>
        <w:autoSpaceDE w:val="0"/>
        <w:autoSpaceDN w:val="0"/>
        <w:adjustRightInd w:val="0"/>
        <w:spacing w:after="0" w:line="240" w:lineRule="auto"/>
        <w:rPr>
          <w:rFonts w:cstheme="minorHAnsi"/>
          <w:color w:val="000000"/>
          <w:sz w:val="20"/>
          <w:szCs w:val="20"/>
        </w:rPr>
      </w:pPr>
    </w:p>
    <w:p w:rsidR="00F14A1F" w:rsidRPr="0000529A" w:rsidRDefault="00F14A1F" w:rsidP="00F14A1F">
      <w:pPr>
        <w:autoSpaceDE w:val="0"/>
        <w:autoSpaceDN w:val="0"/>
        <w:adjustRightInd w:val="0"/>
        <w:spacing w:after="0" w:line="240" w:lineRule="auto"/>
        <w:rPr>
          <w:rFonts w:cstheme="minorHAnsi"/>
          <w:color w:val="000000"/>
          <w:sz w:val="20"/>
          <w:szCs w:val="20"/>
        </w:rPr>
      </w:pPr>
      <w:r w:rsidRPr="0000529A">
        <w:rPr>
          <w:rFonts w:cstheme="minorHAnsi"/>
          <w:color w:val="000000"/>
          <w:sz w:val="20"/>
          <w:szCs w:val="20"/>
        </w:rPr>
        <w:t>*This syllabus is subject to change at the discretion of the teacher.*</w:t>
      </w:r>
    </w:p>
    <w:p w:rsidR="00F14A1F" w:rsidRPr="00C72BC9" w:rsidRDefault="00F14A1F" w:rsidP="00B66C1B">
      <w:pPr>
        <w:autoSpaceDE w:val="0"/>
        <w:autoSpaceDN w:val="0"/>
        <w:adjustRightInd w:val="0"/>
        <w:spacing w:after="0" w:line="240" w:lineRule="auto"/>
        <w:rPr>
          <w:rFonts w:cstheme="minorHAnsi"/>
          <w:color w:val="000000"/>
        </w:rPr>
      </w:pPr>
    </w:p>
    <w:p w:rsidR="00F14A1F" w:rsidRPr="00C72BC9" w:rsidRDefault="00F14A1F" w:rsidP="00B66C1B">
      <w:pPr>
        <w:autoSpaceDE w:val="0"/>
        <w:autoSpaceDN w:val="0"/>
        <w:adjustRightInd w:val="0"/>
        <w:spacing w:after="0" w:line="240" w:lineRule="auto"/>
        <w:rPr>
          <w:rFonts w:cstheme="minorHAnsi"/>
          <w:color w:val="000000"/>
        </w:rPr>
      </w:pPr>
    </w:p>
    <w:p w:rsidR="00637736" w:rsidRDefault="00637736">
      <w:pPr>
        <w:rPr>
          <w:rFonts w:cstheme="minorHAnsi"/>
          <w:color w:val="000000"/>
        </w:rPr>
      </w:pPr>
    </w:p>
    <w:p w:rsidR="00A71057" w:rsidRDefault="00A71057">
      <w:pPr>
        <w:rPr>
          <w:rFonts w:cstheme="minorHAnsi"/>
          <w:color w:val="000000"/>
        </w:rPr>
      </w:pPr>
    </w:p>
    <w:p w:rsidR="00A71057" w:rsidRDefault="00A71057">
      <w:pPr>
        <w:rPr>
          <w:rFonts w:cstheme="minorHAnsi"/>
          <w:color w:val="000000"/>
        </w:rPr>
      </w:pPr>
    </w:p>
    <w:p w:rsidR="00A71057" w:rsidRDefault="00A71057">
      <w:pPr>
        <w:rPr>
          <w:rFonts w:cstheme="minorHAnsi"/>
          <w:color w:val="000000"/>
        </w:rPr>
      </w:pPr>
    </w:p>
    <w:p w:rsidR="00A71057" w:rsidRDefault="00A71057">
      <w:pPr>
        <w:rPr>
          <w:rFonts w:cstheme="minorHAnsi"/>
          <w:color w:val="000000"/>
        </w:rPr>
      </w:pPr>
    </w:p>
    <w:p w:rsidR="00A71057" w:rsidRDefault="00A71057">
      <w:pPr>
        <w:rPr>
          <w:rFonts w:cstheme="minorHAnsi"/>
          <w:color w:val="000000"/>
        </w:rPr>
      </w:pPr>
    </w:p>
    <w:p w:rsidR="00A71057" w:rsidRDefault="00A71057">
      <w:pPr>
        <w:rPr>
          <w:rFonts w:cstheme="minorHAnsi"/>
          <w:color w:val="000000"/>
        </w:rPr>
      </w:pPr>
    </w:p>
    <w:p w:rsidR="00A71057" w:rsidRDefault="00A71057">
      <w:pPr>
        <w:rPr>
          <w:rFonts w:cstheme="minorHAnsi"/>
          <w:color w:val="000000"/>
        </w:rPr>
      </w:pPr>
    </w:p>
    <w:p w:rsidR="00A71057" w:rsidRDefault="00A71057">
      <w:pPr>
        <w:rPr>
          <w:rFonts w:cstheme="minorHAnsi"/>
          <w:color w:val="000000"/>
        </w:rPr>
      </w:pPr>
    </w:p>
    <w:p w:rsidR="00A71057" w:rsidRDefault="00A71057">
      <w:pPr>
        <w:rPr>
          <w:rFonts w:cstheme="minorHAnsi"/>
          <w:color w:val="000000"/>
        </w:rPr>
      </w:pPr>
    </w:p>
    <w:p w:rsidR="00A71057" w:rsidRDefault="00A71057">
      <w:pPr>
        <w:rPr>
          <w:rFonts w:cstheme="minorHAnsi"/>
          <w:color w:val="000000"/>
        </w:rPr>
      </w:pPr>
    </w:p>
    <w:p w:rsidR="00ED6630" w:rsidRDefault="00ED6630"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5D7B29" w:rsidRDefault="005D7B29" w:rsidP="00B66C1B">
      <w:pPr>
        <w:autoSpaceDE w:val="0"/>
        <w:autoSpaceDN w:val="0"/>
        <w:adjustRightInd w:val="0"/>
        <w:spacing w:after="0" w:line="240" w:lineRule="auto"/>
        <w:rPr>
          <w:rFonts w:cstheme="minorHAnsi"/>
          <w:color w:val="000000"/>
        </w:rPr>
      </w:pPr>
    </w:p>
    <w:p w:rsidR="00ED6630" w:rsidRPr="00C72BC9" w:rsidRDefault="00ED6630" w:rsidP="00B66C1B">
      <w:pPr>
        <w:autoSpaceDE w:val="0"/>
        <w:autoSpaceDN w:val="0"/>
        <w:adjustRightInd w:val="0"/>
        <w:spacing w:after="0" w:line="240" w:lineRule="auto"/>
        <w:rPr>
          <w:rFonts w:cstheme="minorHAnsi"/>
          <w:color w:val="000000"/>
        </w:rPr>
      </w:pPr>
    </w:p>
    <w:p w:rsidR="00D14FEF" w:rsidRPr="00C72BC9" w:rsidRDefault="00D14FEF" w:rsidP="00D14FEF">
      <w:pPr>
        <w:spacing w:after="0" w:line="240" w:lineRule="auto"/>
        <w:jc w:val="center"/>
        <w:rPr>
          <w:rFonts w:eastAsia="Times New Roman" w:cstheme="minorHAnsi"/>
          <w:b/>
          <w:sz w:val="24"/>
          <w:szCs w:val="24"/>
        </w:rPr>
      </w:pPr>
      <w:r w:rsidRPr="00C72BC9">
        <w:rPr>
          <w:rFonts w:eastAsia="Times New Roman" w:cstheme="minorHAnsi"/>
          <w:b/>
          <w:sz w:val="24"/>
          <w:szCs w:val="24"/>
        </w:rPr>
        <w:lastRenderedPageBreak/>
        <w:t>Student Information Sheet</w:t>
      </w:r>
      <w:r w:rsidR="00ED6630">
        <w:rPr>
          <w:rFonts w:eastAsia="Times New Roman" w:cstheme="minorHAnsi"/>
          <w:b/>
          <w:sz w:val="24"/>
          <w:szCs w:val="24"/>
        </w:rPr>
        <w:t xml:space="preserve"> </w:t>
      </w:r>
    </w:p>
    <w:p w:rsidR="00D14FEF" w:rsidRPr="00C72BC9" w:rsidRDefault="00D14FEF" w:rsidP="00D14FEF">
      <w:pPr>
        <w:spacing w:after="0" w:line="240" w:lineRule="auto"/>
        <w:jc w:val="center"/>
        <w:rPr>
          <w:rFonts w:eastAsia="Times New Roman" w:cstheme="minorHAnsi"/>
          <w:b/>
          <w:sz w:val="24"/>
          <w:szCs w:val="24"/>
        </w:rPr>
      </w:pPr>
    </w:p>
    <w:p w:rsidR="00D14FEF" w:rsidRPr="00C72BC9" w:rsidRDefault="00D14FEF" w:rsidP="00ED6630">
      <w:pPr>
        <w:spacing w:after="0" w:line="240" w:lineRule="auto"/>
        <w:jc w:val="center"/>
        <w:rPr>
          <w:rFonts w:eastAsia="Times New Roman" w:cstheme="minorHAnsi"/>
          <w:b/>
          <w:sz w:val="24"/>
          <w:szCs w:val="24"/>
        </w:rPr>
      </w:pPr>
      <w:r w:rsidRPr="00C72BC9">
        <w:rPr>
          <w:rFonts w:eastAsia="Times New Roman" w:cstheme="minorHAnsi"/>
          <w:b/>
          <w:sz w:val="24"/>
          <w:szCs w:val="24"/>
        </w:rPr>
        <w:t>Period_________</w:t>
      </w:r>
    </w:p>
    <w:p w:rsidR="00D14FEF" w:rsidRPr="00C72BC9" w:rsidRDefault="00D14FEF" w:rsidP="00C101EB">
      <w:pPr>
        <w:rPr>
          <w:rFonts w:cstheme="minorHAnsi"/>
          <w:i/>
          <w:iCs/>
        </w:rPr>
      </w:pPr>
    </w:p>
    <w:p w:rsidR="00B66C1B" w:rsidRPr="00C72BC9" w:rsidRDefault="00B66C1B" w:rsidP="00C101EB">
      <w:pPr>
        <w:rPr>
          <w:rFonts w:cstheme="minorHAnsi"/>
        </w:rPr>
      </w:pPr>
      <w:r w:rsidRPr="00C72BC9">
        <w:rPr>
          <w:rFonts w:cstheme="minorHAnsi"/>
          <w:i/>
          <w:iCs/>
        </w:rPr>
        <w:t xml:space="preserve">Signature(s): </w:t>
      </w:r>
      <w:r w:rsidR="00ED6630">
        <w:rPr>
          <w:rFonts w:cstheme="minorHAnsi"/>
        </w:rPr>
        <w:t xml:space="preserve">Discuss this </w:t>
      </w:r>
      <w:r w:rsidR="005D6BDD">
        <w:rPr>
          <w:rFonts w:cstheme="minorHAnsi"/>
        </w:rPr>
        <w:t>Algebra 2</w:t>
      </w:r>
      <w:r w:rsidR="00285F76">
        <w:rPr>
          <w:rFonts w:cstheme="minorHAnsi"/>
        </w:rPr>
        <w:t>i</w:t>
      </w:r>
      <w:r w:rsidRPr="00C72BC9">
        <w:rPr>
          <w:rFonts w:cstheme="minorHAnsi"/>
        </w:rPr>
        <w:t xml:space="preserve"> syllabus with your parent(s) or guardian(s). Please sign and return to me by August</w:t>
      </w:r>
      <w:r w:rsidR="00FF228E" w:rsidRPr="00C72BC9">
        <w:rPr>
          <w:rFonts w:cstheme="minorHAnsi"/>
        </w:rPr>
        <w:t xml:space="preserve"> </w:t>
      </w:r>
      <w:r w:rsidR="002758A1">
        <w:rPr>
          <w:rFonts w:cstheme="minorHAnsi"/>
        </w:rPr>
        <w:t>15</w:t>
      </w:r>
      <w:r w:rsidR="00FF228E" w:rsidRPr="00C72BC9">
        <w:rPr>
          <w:rFonts w:cstheme="minorHAnsi"/>
          <w:vertAlign w:val="superscript"/>
        </w:rPr>
        <w:t>th</w:t>
      </w:r>
      <w:r w:rsidR="00730A0D" w:rsidRPr="00C72BC9">
        <w:rPr>
          <w:rFonts w:cstheme="minorHAnsi"/>
        </w:rPr>
        <w:t xml:space="preserve"> or before</w:t>
      </w:r>
      <w:r w:rsidRPr="00C72BC9">
        <w:rPr>
          <w:rFonts w:cstheme="minorHAnsi"/>
        </w:rPr>
        <w:t>. I am looking forward to working with you this year.</w:t>
      </w:r>
    </w:p>
    <w:p w:rsidR="00B66C1B" w:rsidRPr="00C72BC9" w:rsidRDefault="00B66C1B" w:rsidP="00B66C1B">
      <w:pPr>
        <w:autoSpaceDE w:val="0"/>
        <w:autoSpaceDN w:val="0"/>
        <w:adjustRightInd w:val="0"/>
        <w:spacing w:before="240" w:after="0" w:line="240" w:lineRule="auto"/>
        <w:ind w:right="640"/>
        <w:rPr>
          <w:rFonts w:cstheme="minorHAnsi"/>
          <w:color w:val="000000"/>
        </w:rPr>
      </w:pPr>
      <w:r w:rsidRPr="00C72BC9">
        <w:rPr>
          <w:rFonts w:cstheme="minorHAnsi"/>
          <w:color w:val="000000"/>
        </w:rPr>
        <w:t xml:space="preserve">I, _______________________ (Student), have read, understand, and accept the </w:t>
      </w:r>
      <w:r w:rsidR="005D6BDD">
        <w:rPr>
          <w:rFonts w:cstheme="minorHAnsi"/>
          <w:color w:val="000000"/>
        </w:rPr>
        <w:t>Algebra 2</w:t>
      </w:r>
      <w:r w:rsidR="00285F76">
        <w:rPr>
          <w:rFonts w:cstheme="minorHAnsi"/>
          <w:color w:val="000000"/>
        </w:rPr>
        <w:t>i</w:t>
      </w:r>
      <w:r w:rsidR="00135307">
        <w:rPr>
          <w:rFonts w:cstheme="minorHAnsi"/>
          <w:color w:val="000000"/>
        </w:rPr>
        <w:t xml:space="preserve"> </w:t>
      </w:r>
      <w:r w:rsidRPr="00C72BC9">
        <w:rPr>
          <w:rFonts w:cstheme="minorHAnsi"/>
          <w:color w:val="000000"/>
        </w:rPr>
        <w:t xml:space="preserve">course syllabus and course expectations. </w:t>
      </w:r>
      <w:r w:rsidRPr="00C72BC9">
        <w:rPr>
          <w:rFonts w:cstheme="minorHAnsi"/>
          <w:color w:val="000000"/>
        </w:rPr>
        <w:br/>
      </w:r>
    </w:p>
    <w:p w:rsidR="00B66C1B" w:rsidRPr="00C72BC9" w:rsidRDefault="00B66C1B" w:rsidP="00B66C1B">
      <w:pPr>
        <w:autoSpaceDE w:val="0"/>
        <w:autoSpaceDN w:val="0"/>
        <w:adjustRightInd w:val="0"/>
        <w:spacing w:before="200" w:after="740" w:line="240" w:lineRule="auto"/>
        <w:ind w:right="780"/>
        <w:rPr>
          <w:rFonts w:cstheme="minorHAnsi"/>
          <w:color w:val="000000"/>
        </w:rPr>
      </w:pPr>
      <w:r w:rsidRPr="00C72BC9">
        <w:rPr>
          <w:rFonts w:cstheme="minorHAnsi"/>
          <w:color w:val="000000"/>
        </w:rPr>
        <w:t xml:space="preserve">I, _______________________ (Parent/Guardian), have read, understand, and accept the </w:t>
      </w:r>
      <w:r w:rsidR="005D6BDD">
        <w:rPr>
          <w:rFonts w:cstheme="minorHAnsi"/>
          <w:color w:val="000000"/>
        </w:rPr>
        <w:t>Algebra 2</w:t>
      </w:r>
      <w:r w:rsidR="00ED6630">
        <w:rPr>
          <w:rFonts w:cstheme="minorHAnsi"/>
          <w:color w:val="000000"/>
        </w:rPr>
        <w:t xml:space="preserve"> </w:t>
      </w:r>
      <w:r w:rsidRPr="00C72BC9">
        <w:rPr>
          <w:rFonts w:cstheme="minorHAnsi"/>
          <w:color w:val="000000"/>
        </w:rPr>
        <w:t xml:space="preserve">course syllabus and course expectations. </w:t>
      </w:r>
    </w:p>
    <w:p w:rsidR="00B66C1B" w:rsidRPr="00C72BC9" w:rsidRDefault="00B66C1B" w:rsidP="00B66C1B">
      <w:pPr>
        <w:autoSpaceDE w:val="0"/>
        <w:autoSpaceDN w:val="0"/>
        <w:adjustRightInd w:val="0"/>
        <w:spacing w:before="200" w:after="0" w:line="240" w:lineRule="auto"/>
        <w:ind w:right="780"/>
        <w:rPr>
          <w:rFonts w:cstheme="minorHAnsi"/>
          <w:color w:val="000000"/>
        </w:rPr>
      </w:pPr>
      <w:r w:rsidRPr="00C72BC9">
        <w:rPr>
          <w:rFonts w:cstheme="minorHAnsi"/>
          <w:color w:val="000000"/>
        </w:rPr>
        <w:t>_______________________________             ________________________________</w:t>
      </w:r>
    </w:p>
    <w:p w:rsidR="00B5445A" w:rsidRPr="00C72BC9" w:rsidRDefault="00B66C1B" w:rsidP="00B5445A">
      <w:pPr>
        <w:rPr>
          <w:rFonts w:cstheme="minorHAnsi"/>
        </w:rPr>
      </w:pPr>
      <w:r w:rsidRPr="00C72BC9">
        <w:rPr>
          <w:rFonts w:cstheme="minorHAnsi"/>
        </w:rPr>
        <w:t>Student’s Signature</w:t>
      </w:r>
      <w:r w:rsidRPr="00C72BC9">
        <w:rPr>
          <w:rFonts w:cstheme="minorHAnsi"/>
        </w:rPr>
        <w:tab/>
      </w:r>
      <w:r w:rsidRPr="00C72BC9">
        <w:rPr>
          <w:rFonts w:cstheme="minorHAnsi"/>
        </w:rPr>
        <w:tab/>
      </w:r>
      <w:r w:rsidRPr="00C72BC9">
        <w:rPr>
          <w:rFonts w:cstheme="minorHAnsi"/>
        </w:rPr>
        <w:tab/>
      </w:r>
      <w:r w:rsidRPr="00C72BC9">
        <w:rPr>
          <w:rFonts w:cstheme="minorHAnsi"/>
        </w:rPr>
        <w:tab/>
      </w:r>
      <w:r w:rsidRPr="00C72BC9">
        <w:rPr>
          <w:rFonts w:cstheme="minorHAnsi"/>
        </w:rPr>
        <w:tab/>
        <w:t>Parent’s Signature</w:t>
      </w:r>
    </w:p>
    <w:p w:rsidR="0051167D" w:rsidRPr="00C72BC9" w:rsidRDefault="0051167D" w:rsidP="0051167D">
      <w:pPr>
        <w:rPr>
          <w:rFonts w:cstheme="minorHAnsi"/>
        </w:rPr>
      </w:pPr>
      <w:r w:rsidRPr="00C72BC9">
        <w:rPr>
          <w:rFonts w:cstheme="minorHAnsi"/>
        </w:rPr>
        <w:t xml:space="preserve">Parent/Guardian(s): </w:t>
      </w:r>
    </w:p>
    <w:p w:rsidR="0051167D" w:rsidRPr="00C72BC9" w:rsidRDefault="0051167D" w:rsidP="0051167D">
      <w:pPr>
        <w:rPr>
          <w:rFonts w:cstheme="minorHAnsi"/>
        </w:rPr>
      </w:pPr>
      <w:r w:rsidRPr="00C72BC9">
        <w:rPr>
          <w:rFonts w:cstheme="minorHAnsi"/>
        </w:rPr>
        <w:t xml:space="preserve">Please feel free to contact me via </w:t>
      </w:r>
      <w:r w:rsidR="000B2B0D" w:rsidRPr="000B2B0D">
        <w:rPr>
          <w:rFonts w:cstheme="minorHAnsi"/>
          <w:color w:val="000000" w:themeColor="text1"/>
        </w:rPr>
        <w:t xml:space="preserve">email </w:t>
      </w:r>
      <w:hyperlink r:id="rId11" w:history="1">
        <w:r w:rsidR="000B2B0D" w:rsidRPr="000B2B0D">
          <w:rPr>
            <w:rStyle w:val="Hyperlink"/>
            <w:rFonts w:cstheme="minorHAnsi"/>
            <w:color w:val="000000" w:themeColor="text1"/>
          </w:rPr>
          <w:t>clblanton@munuster.us</w:t>
        </w:r>
      </w:hyperlink>
      <w:r w:rsidR="000B2B0D" w:rsidRPr="000B2B0D">
        <w:rPr>
          <w:rFonts w:cstheme="minorHAnsi"/>
          <w:color w:val="000000" w:themeColor="text1"/>
        </w:rPr>
        <w:t xml:space="preserve"> or</w:t>
      </w:r>
      <w:r w:rsidR="00ED6630" w:rsidRPr="000B2B0D">
        <w:rPr>
          <w:rFonts w:cstheme="minorHAnsi"/>
          <w:color w:val="000000" w:themeColor="text1"/>
        </w:rPr>
        <w:t xml:space="preserve"> </w:t>
      </w:r>
      <w:r w:rsidR="005D7B29">
        <w:rPr>
          <w:rFonts w:cstheme="minorHAnsi"/>
        </w:rPr>
        <w:t xml:space="preserve">telephone (219) 836- 3200 </w:t>
      </w:r>
      <w:r w:rsidRPr="00C72BC9">
        <w:rPr>
          <w:rFonts w:cstheme="minorHAnsi"/>
        </w:rPr>
        <w:t>at any time.  I prefer to be contact</w:t>
      </w:r>
      <w:r w:rsidR="00A71057">
        <w:rPr>
          <w:rFonts w:cstheme="minorHAnsi"/>
        </w:rPr>
        <w:t>ed</w:t>
      </w:r>
      <w:r w:rsidRPr="00C72BC9">
        <w:rPr>
          <w:rFonts w:cstheme="minorHAnsi"/>
        </w:rPr>
        <w:t xml:space="preserve"> via email in that I will be able to respond to your concern more quickly, but will also return phone calls after school ends.  </w:t>
      </w:r>
    </w:p>
    <w:p w:rsidR="0051167D" w:rsidRPr="00C72BC9" w:rsidRDefault="0051167D" w:rsidP="0051167D">
      <w:pPr>
        <w:rPr>
          <w:rFonts w:cstheme="minorHAnsi"/>
        </w:rPr>
      </w:pPr>
      <w:r w:rsidRPr="00C72BC9">
        <w:rPr>
          <w:rFonts w:cstheme="minorHAnsi"/>
        </w:rPr>
        <w:t>Thanks,</w:t>
      </w:r>
    </w:p>
    <w:p w:rsidR="0051167D" w:rsidRPr="00C72BC9" w:rsidRDefault="0051167D" w:rsidP="0051167D">
      <w:pPr>
        <w:rPr>
          <w:rFonts w:cstheme="minorHAnsi"/>
        </w:rPr>
      </w:pPr>
      <w:r w:rsidRPr="00C72BC9">
        <w:rPr>
          <w:rFonts w:cstheme="minorHAnsi"/>
        </w:rPr>
        <w:t xml:space="preserve">Crystal L. Blanton </w:t>
      </w:r>
    </w:p>
    <w:p w:rsidR="0051167D" w:rsidRPr="00C72BC9" w:rsidRDefault="00ED6630" w:rsidP="0051167D">
      <w:pPr>
        <w:rPr>
          <w:rFonts w:cstheme="minorHAnsi"/>
        </w:rPr>
      </w:pPr>
      <w:r>
        <w:rPr>
          <w:rFonts w:cstheme="minorHAnsi"/>
        </w:rPr>
        <w:t>Mathematics Teacher</w:t>
      </w:r>
      <w:r w:rsidR="0051167D" w:rsidRPr="00C72BC9">
        <w:rPr>
          <w:rFonts w:cstheme="minorHAnsi"/>
        </w:rPr>
        <w:t xml:space="preserve"> </w:t>
      </w:r>
    </w:p>
    <w:p w:rsidR="0051167D" w:rsidRPr="00C72BC9" w:rsidRDefault="005D6BDD" w:rsidP="0051167D">
      <w:pPr>
        <w:rPr>
          <w:rFonts w:cstheme="minorHAnsi"/>
        </w:rPr>
      </w:pPr>
      <w:r>
        <w:rPr>
          <w:rFonts w:cstheme="minorHAnsi"/>
        </w:rPr>
        <w:t>Munster High School</w:t>
      </w:r>
    </w:p>
    <w:p w:rsidR="0051167D" w:rsidRPr="00C72BC9" w:rsidRDefault="0051167D" w:rsidP="0051167D">
      <w:pPr>
        <w:rPr>
          <w:rFonts w:cstheme="minorHAnsi"/>
        </w:rPr>
      </w:pPr>
    </w:p>
    <w:p w:rsidR="007D4179" w:rsidRPr="00F14A1F" w:rsidRDefault="007D4179" w:rsidP="00C47AD0">
      <w:pPr>
        <w:spacing w:after="0" w:line="240" w:lineRule="auto"/>
        <w:jc w:val="center"/>
        <w:rPr>
          <w:rFonts w:ascii="Arial" w:eastAsia="Times New Roman" w:hAnsi="Arial" w:cs="Arial"/>
          <w:b/>
          <w:sz w:val="24"/>
          <w:szCs w:val="24"/>
        </w:rPr>
      </w:pPr>
    </w:p>
    <w:p w:rsidR="0051167D" w:rsidRDefault="0051167D" w:rsidP="00C47AD0">
      <w:pPr>
        <w:spacing w:after="0" w:line="240" w:lineRule="auto"/>
        <w:rPr>
          <w:rFonts w:ascii="Arial" w:eastAsia="Times New Roman" w:hAnsi="Arial" w:cs="Arial"/>
          <w:sz w:val="24"/>
          <w:szCs w:val="20"/>
        </w:rPr>
      </w:pPr>
    </w:p>
    <w:p w:rsidR="0051167D" w:rsidRDefault="0051167D" w:rsidP="00C47AD0">
      <w:pPr>
        <w:spacing w:after="0" w:line="240" w:lineRule="auto"/>
        <w:rPr>
          <w:rFonts w:ascii="Arial" w:eastAsia="Times New Roman" w:hAnsi="Arial" w:cs="Arial"/>
          <w:sz w:val="24"/>
          <w:szCs w:val="20"/>
        </w:rPr>
      </w:pPr>
    </w:p>
    <w:p w:rsidR="00C47AD0" w:rsidRPr="005A33C9" w:rsidRDefault="00C47AD0" w:rsidP="005A33C9">
      <w:pPr>
        <w:spacing w:after="0" w:line="240" w:lineRule="auto"/>
        <w:rPr>
          <w:rFonts w:ascii="Arial" w:eastAsia="Times New Roman" w:hAnsi="Arial" w:cs="Arial"/>
          <w:sz w:val="24"/>
          <w:szCs w:val="20"/>
        </w:rPr>
      </w:pPr>
    </w:p>
    <w:sectPr w:rsidR="00C47AD0" w:rsidRPr="005A33C9" w:rsidSect="00F70948">
      <w:type w:val="continuous"/>
      <w:pgSz w:w="12240" w:h="15840"/>
      <w:pgMar w:top="990" w:right="1440" w:bottom="81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B2B" w:rsidRDefault="00482B2B" w:rsidP="00EC1586">
      <w:pPr>
        <w:spacing w:after="0" w:line="240" w:lineRule="auto"/>
      </w:pPr>
      <w:r>
        <w:separator/>
      </w:r>
    </w:p>
  </w:endnote>
  <w:endnote w:type="continuationSeparator" w:id="0">
    <w:p w:rsidR="00482B2B" w:rsidRDefault="00482B2B" w:rsidP="00EC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B2B" w:rsidRDefault="00482B2B" w:rsidP="00EC1586">
      <w:pPr>
        <w:spacing w:after="0" w:line="240" w:lineRule="auto"/>
      </w:pPr>
      <w:r>
        <w:separator/>
      </w:r>
    </w:p>
  </w:footnote>
  <w:footnote w:type="continuationSeparator" w:id="0">
    <w:p w:rsidR="00482B2B" w:rsidRDefault="00482B2B" w:rsidP="00EC1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179" w:rsidRPr="0046747F" w:rsidRDefault="00DE0F46" w:rsidP="007D4179">
    <w:pPr>
      <w:pStyle w:val="Header"/>
      <w:jc w:val="center"/>
      <w:rPr>
        <w:rFonts w:ascii="Lucida Calligraphy" w:hAnsi="Lucida Calligraphy"/>
        <w:b/>
        <w:sz w:val="28"/>
        <w:szCs w:val="28"/>
      </w:rPr>
    </w:pPr>
    <w:r>
      <w:rPr>
        <w:rFonts w:ascii="Lucida Calligraphy" w:hAnsi="Lucida Calligraphy"/>
        <w:b/>
        <w:sz w:val="28"/>
        <w:szCs w:val="28"/>
      </w:rPr>
      <w:t>Algebra 2</w:t>
    </w:r>
    <w:r w:rsidR="005D7B29">
      <w:rPr>
        <w:rFonts w:ascii="Lucida Calligraphy" w:hAnsi="Lucida Calligraphy"/>
        <w:b/>
        <w:sz w:val="28"/>
        <w:szCs w:val="28"/>
      </w:rPr>
      <w:t>i</w:t>
    </w:r>
    <w:r w:rsidR="0051167D">
      <w:rPr>
        <w:rFonts w:ascii="Lucida Calligraphy" w:hAnsi="Lucida Calligraphy"/>
        <w:b/>
        <w:sz w:val="28"/>
        <w:szCs w:val="28"/>
      </w:rPr>
      <w:t xml:space="preserve"> Course Syllabus</w:t>
    </w:r>
  </w:p>
  <w:p w:rsidR="007D4179" w:rsidRPr="0046747F" w:rsidRDefault="007D4179" w:rsidP="007D4179">
    <w:pPr>
      <w:pStyle w:val="Header"/>
      <w:jc w:val="center"/>
      <w:rPr>
        <w:rFonts w:ascii="Lucida Calligraphy" w:hAnsi="Lucida Calligraphy"/>
        <w:b/>
        <w:sz w:val="28"/>
        <w:szCs w:val="28"/>
      </w:rPr>
    </w:pPr>
    <w:r w:rsidRPr="0046747F">
      <w:rPr>
        <w:rFonts w:ascii="Lucida Calligraphy" w:hAnsi="Lucida Calligraphy"/>
        <w:b/>
        <w:sz w:val="28"/>
        <w:szCs w:val="28"/>
      </w:rPr>
      <w:t>201</w:t>
    </w:r>
    <w:r w:rsidR="00DE0F46">
      <w:rPr>
        <w:rFonts w:ascii="Lucida Calligraphy" w:hAnsi="Lucida Calligraphy"/>
        <w:b/>
        <w:sz w:val="28"/>
        <w:szCs w:val="28"/>
      </w:rPr>
      <w:t>7-2018</w:t>
    </w:r>
  </w:p>
  <w:p w:rsidR="007D4179" w:rsidRPr="004517E7" w:rsidRDefault="007D4179" w:rsidP="007D4179">
    <w:pPr>
      <w:pStyle w:val="Header"/>
      <w:jc w:val="center"/>
      <w:rPr>
        <w:rFonts w:ascii="Lucida Calligraphy" w:hAnsi="Lucida Calligraphy"/>
        <w:b/>
        <w:sz w:val="28"/>
        <w:szCs w:val="28"/>
      </w:rPr>
    </w:pPr>
    <w:r w:rsidRPr="0046747F">
      <w:rPr>
        <w:rFonts w:ascii="Lucida Calligraphy" w:hAnsi="Lucida Calligraphy"/>
        <w:b/>
        <w:sz w:val="28"/>
        <w:szCs w:val="28"/>
      </w:rPr>
      <w:t xml:space="preserve">Mrs. </w:t>
    </w:r>
    <w:r w:rsidR="0051167D">
      <w:rPr>
        <w:rFonts w:ascii="Lucida Calligraphy" w:hAnsi="Lucida Calligraphy"/>
        <w:b/>
        <w:sz w:val="28"/>
        <w:szCs w:val="28"/>
      </w:rPr>
      <w:t>Crystal L. Blanton</w:t>
    </w:r>
  </w:p>
  <w:p w:rsidR="007D4179" w:rsidRDefault="007D4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942B22"/>
    <w:multiLevelType w:val="hybridMultilevel"/>
    <w:tmpl w:val="2B391E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F618B5"/>
    <w:multiLevelType w:val="hybridMultilevel"/>
    <w:tmpl w:val="5E6151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DE440A"/>
    <w:multiLevelType w:val="hybridMultilevel"/>
    <w:tmpl w:val="58FC98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FFC933E"/>
    <w:multiLevelType w:val="hybridMultilevel"/>
    <w:tmpl w:val="96F6D2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14CBF3"/>
    <w:multiLevelType w:val="hybridMultilevel"/>
    <w:tmpl w:val="A66FFF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EC20DD8"/>
    <w:multiLevelType w:val="multilevel"/>
    <w:tmpl w:val="A4E0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DED93"/>
    <w:multiLevelType w:val="hybridMultilevel"/>
    <w:tmpl w:val="87E3556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2A965D0"/>
    <w:multiLevelType w:val="hybridMultilevel"/>
    <w:tmpl w:val="7238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E806CB"/>
    <w:multiLevelType w:val="hybridMultilevel"/>
    <w:tmpl w:val="91363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CB6F28"/>
    <w:multiLevelType w:val="hybridMultilevel"/>
    <w:tmpl w:val="6A91C5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6A0202E"/>
    <w:multiLevelType w:val="hybridMultilevel"/>
    <w:tmpl w:val="FD9ACAC2"/>
    <w:lvl w:ilvl="0" w:tplc="A246E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4"/>
  </w:num>
  <w:num w:numId="4">
    <w:abstractNumId w:val="1"/>
  </w:num>
  <w:num w:numId="5">
    <w:abstractNumId w:val="2"/>
  </w:num>
  <w:num w:numId="6">
    <w:abstractNumId w:val="0"/>
  </w:num>
  <w:num w:numId="7">
    <w:abstractNumId w:val="3"/>
  </w:num>
  <w:num w:numId="8">
    <w:abstractNumId w:val="7"/>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86"/>
    <w:rsid w:val="000014D4"/>
    <w:rsid w:val="0000529A"/>
    <w:rsid w:val="0008124D"/>
    <w:rsid w:val="00090310"/>
    <w:rsid w:val="000974FB"/>
    <w:rsid w:val="000B2B0D"/>
    <w:rsid w:val="000C3344"/>
    <w:rsid w:val="001139A6"/>
    <w:rsid w:val="00135307"/>
    <w:rsid w:val="001435BD"/>
    <w:rsid w:val="001D43A8"/>
    <w:rsid w:val="001D4558"/>
    <w:rsid w:val="001D6186"/>
    <w:rsid w:val="001E2CA1"/>
    <w:rsid w:val="00250E38"/>
    <w:rsid w:val="002633B8"/>
    <w:rsid w:val="002758A1"/>
    <w:rsid w:val="00285F76"/>
    <w:rsid w:val="002A0394"/>
    <w:rsid w:val="002E6691"/>
    <w:rsid w:val="00331F27"/>
    <w:rsid w:val="00341559"/>
    <w:rsid w:val="0036594A"/>
    <w:rsid w:val="0039715F"/>
    <w:rsid w:val="003B625C"/>
    <w:rsid w:val="003E4E53"/>
    <w:rsid w:val="003F6A21"/>
    <w:rsid w:val="0040373F"/>
    <w:rsid w:val="004234C8"/>
    <w:rsid w:val="004517E7"/>
    <w:rsid w:val="00471AF5"/>
    <w:rsid w:val="00482B2B"/>
    <w:rsid w:val="004D566D"/>
    <w:rsid w:val="004F71F0"/>
    <w:rsid w:val="0051167D"/>
    <w:rsid w:val="00552DA2"/>
    <w:rsid w:val="0056535E"/>
    <w:rsid w:val="005844CA"/>
    <w:rsid w:val="005A33C9"/>
    <w:rsid w:val="005D6BDD"/>
    <w:rsid w:val="005D7B29"/>
    <w:rsid w:val="005F785B"/>
    <w:rsid w:val="00616AD4"/>
    <w:rsid w:val="00623EB2"/>
    <w:rsid w:val="00637736"/>
    <w:rsid w:val="00727099"/>
    <w:rsid w:val="00730A0D"/>
    <w:rsid w:val="0076632F"/>
    <w:rsid w:val="00790D3E"/>
    <w:rsid w:val="007D4179"/>
    <w:rsid w:val="008036C5"/>
    <w:rsid w:val="0082437E"/>
    <w:rsid w:val="00852225"/>
    <w:rsid w:val="00863F7B"/>
    <w:rsid w:val="008C616B"/>
    <w:rsid w:val="008E425A"/>
    <w:rsid w:val="009051D6"/>
    <w:rsid w:val="00922BFC"/>
    <w:rsid w:val="009A681F"/>
    <w:rsid w:val="009B0563"/>
    <w:rsid w:val="00A43DB8"/>
    <w:rsid w:val="00A5373C"/>
    <w:rsid w:val="00A71057"/>
    <w:rsid w:val="00A75D0F"/>
    <w:rsid w:val="00A96116"/>
    <w:rsid w:val="00AB31B8"/>
    <w:rsid w:val="00AB49A4"/>
    <w:rsid w:val="00AF6CD7"/>
    <w:rsid w:val="00B13B83"/>
    <w:rsid w:val="00B5445A"/>
    <w:rsid w:val="00B66C1B"/>
    <w:rsid w:val="00B7181A"/>
    <w:rsid w:val="00BC5380"/>
    <w:rsid w:val="00BD649B"/>
    <w:rsid w:val="00C101EB"/>
    <w:rsid w:val="00C10AC1"/>
    <w:rsid w:val="00C37ED4"/>
    <w:rsid w:val="00C47AD0"/>
    <w:rsid w:val="00C53B05"/>
    <w:rsid w:val="00C61D17"/>
    <w:rsid w:val="00C6531F"/>
    <w:rsid w:val="00C72BC9"/>
    <w:rsid w:val="00C83EB6"/>
    <w:rsid w:val="00CD0D94"/>
    <w:rsid w:val="00CE0428"/>
    <w:rsid w:val="00D05B23"/>
    <w:rsid w:val="00D05FB4"/>
    <w:rsid w:val="00D14FEF"/>
    <w:rsid w:val="00D35070"/>
    <w:rsid w:val="00D7773A"/>
    <w:rsid w:val="00DE0F46"/>
    <w:rsid w:val="00DE175B"/>
    <w:rsid w:val="00DF1A7C"/>
    <w:rsid w:val="00E356B8"/>
    <w:rsid w:val="00E77EE8"/>
    <w:rsid w:val="00EA200D"/>
    <w:rsid w:val="00EC1586"/>
    <w:rsid w:val="00EC7B67"/>
    <w:rsid w:val="00ED6630"/>
    <w:rsid w:val="00EF0591"/>
    <w:rsid w:val="00EF3BC9"/>
    <w:rsid w:val="00EF6375"/>
    <w:rsid w:val="00F02D13"/>
    <w:rsid w:val="00F064B8"/>
    <w:rsid w:val="00F14A1F"/>
    <w:rsid w:val="00F55052"/>
    <w:rsid w:val="00F70948"/>
    <w:rsid w:val="00F80584"/>
    <w:rsid w:val="00F845F6"/>
    <w:rsid w:val="00FA2112"/>
    <w:rsid w:val="00FF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418B2"/>
  <w15:docId w15:val="{F6A76EA8-9CF8-46BC-B810-DD9816A5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586"/>
  </w:style>
  <w:style w:type="paragraph" w:styleId="Footer">
    <w:name w:val="footer"/>
    <w:basedOn w:val="Normal"/>
    <w:link w:val="FooterChar"/>
    <w:uiPriority w:val="99"/>
    <w:unhideWhenUsed/>
    <w:rsid w:val="00EC1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586"/>
  </w:style>
  <w:style w:type="paragraph" w:customStyle="1" w:styleId="Default">
    <w:name w:val="Default"/>
    <w:rsid w:val="004517E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30A0D"/>
    <w:pPr>
      <w:ind w:left="720"/>
      <w:contextualSpacing/>
    </w:pPr>
  </w:style>
  <w:style w:type="character" w:styleId="Hyperlink">
    <w:name w:val="Hyperlink"/>
    <w:basedOn w:val="DefaultParagraphFont"/>
    <w:unhideWhenUsed/>
    <w:rsid w:val="0051167D"/>
    <w:rPr>
      <w:color w:val="0000FF" w:themeColor="hyperlink"/>
      <w:u w:val="single"/>
    </w:rPr>
  </w:style>
  <w:style w:type="paragraph" w:styleId="NormalWeb">
    <w:name w:val="Normal (Web)"/>
    <w:basedOn w:val="Normal"/>
    <w:uiPriority w:val="99"/>
    <w:unhideWhenUsed/>
    <w:rsid w:val="00A537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F0591"/>
  </w:style>
  <w:style w:type="character" w:customStyle="1" w:styleId="UnresolvedMention">
    <w:name w:val="Unresolved Mention"/>
    <w:basedOn w:val="DefaultParagraphFont"/>
    <w:uiPriority w:val="99"/>
    <w:semiHidden/>
    <w:unhideWhenUsed/>
    <w:rsid w:val="005D6B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5950">
      <w:bodyDiv w:val="1"/>
      <w:marLeft w:val="0"/>
      <w:marRight w:val="0"/>
      <w:marTop w:val="0"/>
      <w:marBottom w:val="0"/>
      <w:divBdr>
        <w:top w:val="none" w:sz="0" w:space="0" w:color="auto"/>
        <w:left w:val="none" w:sz="0" w:space="0" w:color="auto"/>
        <w:bottom w:val="none" w:sz="0" w:space="0" w:color="auto"/>
        <w:right w:val="none" w:sz="0" w:space="0" w:color="auto"/>
      </w:divBdr>
    </w:div>
    <w:div w:id="966131947">
      <w:bodyDiv w:val="1"/>
      <w:marLeft w:val="0"/>
      <w:marRight w:val="0"/>
      <w:marTop w:val="0"/>
      <w:marBottom w:val="0"/>
      <w:divBdr>
        <w:top w:val="none" w:sz="0" w:space="0" w:color="auto"/>
        <w:left w:val="none" w:sz="0" w:space="0" w:color="auto"/>
        <w:bottom w:val="none" w:sz="0" w:space="0" w:color="auto"/>
        <w:right w:val="none" w:sz="0" w:space="0" w:color="auto"/>
      </w:divBdr>
    </w:div>
    <w:div w:id="99307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crystal.blanton\Downloads\www.mrsblantonmath.yolasit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blanton@munuster.us" TargetMode="External"/><Relationship Id="rId5" Type="http://schemas.openxmlformats.org/officeDocument/2006/relationships/webSettings" Target="webSettings.xml"/><Relationship Id="rId10" Type="http://schemas.openxmlformats.org/officeDocument/2006/relationships/hyperlink" Target="http://www.mrsblantonmath.yolsite.com"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7C341-F748-4F2C-B4D7-DB1DF760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duser</dc:creator>
  <cp:lastModifiedBy>Default Profile</cp:lastModifiedBy>
  <cp:revision>7</cp:revision>
  <cp:lastPrinted>2014-08-06T18:23:00Z</cp:lastPrinted>
  <dcterms:created xsi:type="dcterms:W3CDTF">2017-07-22T16:41:00Z</dcterms:created>
  <dcterms:modified xsi:type="dcterms:W3CDTF">2017-08-10T16:00:00Z</dcterms:modified>
</cp:coreProperties>
</file>